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4411" w14:textId="77777777" w:rsidR="00E50A60" w:rsidRPr="00E50A60" w:rsidRDefault="009C4313" w:rsidP="00E50A60">
      <w:pPr>
        <w:pStyle w:val="1"/>
        <w:spacing w:line="300" w:lineRule="auto"/>
        <w:ind w:left="0" w:firstLine="0"/>
        <w:jc w:val="center"/>
        <w:rPr>
          <w:rFonts w:ascii="黑体" w:eastAsia="黑体" w:hAnsi="黑体"/>
          <w:spacing w:val="-2"/>
          <w:sz w:val="32"/>
          <w:szCs w:val="32"/>
          <w:lang w:eastAsia="zh-CN"/>
        </w:rPr>
      </w:pPr>
      <w:r w:rsidRPr="00E50A60">
        <w:rPr>
          <w:rFonts w:ascii="黑体" w:eastAsia="黑体" w:hAnsi="黑体"/>
          <w:spacing w:val="-2"/>
          <w:sz w:val="32"/>
          <w:szCs w:val="32"/>
          <w:lang w:eastAsia="zh-CN"/>
        </w:rPr>
        <w:t>全国硕士研究生入学统一考试</w:t>
      </w:r>
    </w:p>
    <w:p w14:paraId="56D4810B" w14:textId="50979A60" w:rsidR="00C05DA7" w:rsidRPr="00E50A60" w:rsidRDefault="009C4313" w:rsidP="00E50A60">
      <w:pPr>
        <w:pStyle w:val="1"/>
        <w:spacing w:line="300" w:lineRule="auto"/>
        <w:ind w:left="0" w:firstLine="0"/>
        <w:jc w:val="center"/>
        <w:rPr>
          <w:rFonts w:ascii="黑体" w:eastAsia="黑体" w:hAnsi="黑体"/>
          <w:sz w:val="32"/>
          <w:szCs w:val="32"/>
          <w:lang w:eastAsia="zh-CN"/>
        </w:rPr>
      </w:pPr>
      <w:r w:rsidRPr="00E50A60">
        <w:rPr>
          <w:rFonts w:ascii="黑体" w:eastAsia="黑体" w:hAnsi="黑体"/>
          <w:spacing w:val="-2"/>
          <w:sz w:val="32"/>
          <w:szCs w:val="32"/>
          <w:lang w:eastAsia="zh-CN"/>
        </w:rPr>
        <w:t>会计学考试大纲</w:t>
      </w:r>
    </w:p>
    <w:p w14:paraId="31675904" w14:textId="58E14D45" w:rsidR="00C05DA7" w:rsidRPr="00E50A60" w:rsidRDefault="009C4313" w:rsidP="00283F84">
      <w:pPr>
        <w:pStyle w:val="a4"/>
        <w:numPr>
          <w:ilvl w:val="0"/>
          <w:numId w:val="8"/>
        </w:numPr>
        <w:spacing w:beforeLines="50" w:before="120"/>
        <w:ind w:left="0" w:firstLine="0"/>
        <w:outlineLvl w:val="0"/>
        <w:rPr>
          <w:rFonts w:ascii="Times New Roman" w:hAnsi="Times New Roman"/>
          <w:b/>
          <w:w w:val="95"/>
          <w:sz w:val="28"/>
          <w:szCs w:val="28"/>
          <w:lang w:eastAsia="zh-CN"/>
        </w:rPr>
      </w:pPr>
      <w:r w:rsidRPr="00E50A60">
        <w:rPr>
          <w:rFonts w:ascii="Times New Roman" w:hAnsi="Times New Roman"/>
          <w:b/>
          <w:w w:val="95"/>
          <w:sz w:val="28"/>
          <w:szCs w:val="28"/>
          <w:lang w:eastAsia="zh-CN"/>
        </w:rPr>
        <w:t>考查目标</w:t>
      </w:r>
    </w:p>
    <w:p w14:paraId="64CEB602" w14:textId="77777777" w:rsidR="00C05DA7" w:rsidRPr="00E50A60" w:rsidRDefault="009C4313" w:rsidP="00E50A60">
      <w:pPr>
        <w:autoSpaceDE/>
        <w:autoSpaceDN/>
        <w:spacing w:line="300" w:lineRule="auto"/>
        <w:ind w:firstLineChars="200" w:firstLine="420"/>
        <w:jc w:val="both"/>
        <w:rPr>
          <w:rFonts w:ascii="Times New Roman" w:hAnsi="Times New Roman" w:cstheme="minorBidi"/>
          <w:kern w:val="2"/>
          <w:sz w:val="21"/>
          <w:lang w:eastAsia="zh-CN"/>
        </w:rPr>
      </w:pPr>
      <w:r w:rsidRPr="00E50A60">
        <w:rPr>
          <w:rFonts w:ascii="Times New Roman" w:hAnsi="Times New Roman" w:cstheme="minorBidi"/>
          <w:kern w:val="2"/>
          <w:sz w:val="21"/>
          <w:lang w:eastAsia="zh-CN"/>
        </w:rPr>
        <w:t>《会计学》是会计学硕士研究生入学的初试科目，其指导原则是有利于选拔具备坚实会计学基础知识的优秀财会类人才入学。要求考生能较为全面地掌握基础会计学和财务会计学的基本理论与基本方法，并能在此基础上灵活运用相关知识和技能，具备较强的分析与解决财会领域实际问题的能力。</w:t>
      </w:r>
    </w:p>
    <w:p w14:paraId="69295679" w14:textId="77777777" w:rsidR="00C05DA7" w:rsidRPr="00E50A60" w:rsidRDefault="009C4313" w:rsidP="00E50A60">
      <w:pPr>
        <w:pStyle w:val="a4"/>
        <w:numPr>
          <w:ilvl w:val="0"/>
          <w:numId w:val="8"/>
        </w:numPr>
        <w:spacing w:beforeLines="50" w:before="120"/>
        <w:ind w:left="0" w:firstLine="0"/>
        <w:outlineLvl w:val="0"/>
        <w:rPr>
          <w:rFonts w:ascii="Times New Roman" w:hAnsi="Times New Roman"/>
          <w:b/>
          <w:w w:val="95"/>
          <w:sz w:val="28"/>
          <w:szCs w:val="28"/>
          <w:lang w:eastAsia="zh-CN"/>
        </w:rPr>
      </w:pPr>
      <w:r w:rsidRPr="00E50A60">
        <w:rPr>
          <w:rFonts w:ascii="Times New Roman" w:hAnsi="Times New Roman"/>
          <w:b/>
          <w:w w:val="95"/>
          <w:sz w:val="28"/>
          <w:szCs w:val="28"/>
          <w:lang w:eastAsia="zh-CN"/>
        </w:rPr>
        <w:t>考试形式和试卷结构</w:t>
      </w:r>
    </w:p>
    <w:p w14:paraId="71E74170" w14:textId="2965F32A" w:rsidR="00C05DA7" w:rsidRPr="00E50A60" w:rsidRDefault="009C4313" w:rsidP="00E50A60">
      <w:pPr>
        <w:pStyle w:val="a4"/>
        <w:numPr>
          <w:ilvl w:val="1"/>
          <w:numId w:val="10"/>
        </w:numPr>
        <w:autoSpaceDE/>
        <w:autoSpaceDN/>
        <w:spacing w:line="300" w:lineRule="auto"/>
        <w:ind w:left="884" w:hanging="442"/>
        <w:jc w:val="both"/>
        <w:outlineLvl w:val="1"/>
        <w:rPr>
          <w:rFonts w:ascii="Times New Roman" w:hAnsi="Times New Roman" w:cstheme="minorBidi"/>
          <w:b/>
          <w:bCs/>
          <w:kern w:val="2"/>
          <w:sz w:val="21"/>
          <w:szCs w:val="21"/>
          <w:lang w:eastAsia="zh-CN"/>
        </w:rPr>
      </w:pPr>
      <w:r w:rsidRPr="00E50A60">
        <w:rPr>
          <w:rFonts w:ascii="Times New Roman" w:hAnsi="Times New Roman" w:cstheme="minorBidi"/>
          <w:b/>
          <w:bCs/>
          <w:kern w:val="2"/>
          <w:sz w:val="21"/>
          <w:szCs w:val="21"/>
          <w:lang w:eastAsia="zh-CN"/>
        </w:rPr>
        <w:t>试卷满分及考试时间</w:t>
      </w:r>
    </w:p>
    <w:p w14:paraId="29C42FC0" w14:textId="67AC93C8" w:rsidR="00E50A60" w:rsidRDefault="009C4313" w:rsidP="00E50A60">
      <w:pPr>
        <w:pStyle w:val="a3"/>
        <w:spacing w:line="300" w:lineRule="auto"/>
        <w:ind w:left="159" w:right="4326" w:firstLine="420"/>
        <w:rPr>
          <w:rFonts w:ascii="Times New Roman" w:hAnsi="Times New Roman"/>
          <w:spacing w:val="-16"/>
          <w:lang w:eastAsia="zh-CN"/>
        </w:rPr>
      </w:pPr>
      <w:r w:rsidRPr="002C476A">
        <w:rPr>
          <w:rFonts w:ascii="Times New Roman" w:hAnsi="Times New Roman"/>
          <w:spacing w:val="-11"/>
          <w:lang w:eastAsia="zh-CN"/>
        </w:rPr>
        <w:t>试卷满分为</w:t>
      </w:r>
      <w:r w:rsidRPr="002C476A">
        <w:rPr>
          <w:rFonts w:ascii="Times New Roman" w:hAnsi="Times New Roman"/>
          <w:spacing w:val="-2"/>
          <w:lang w:eastAsia="zh-CN"/>
        </w:rPr>
        <w:t>150</w:t>
      </w:r>
      <w:r w:rsidRPr="002C476A">
        <w:rPr>
          <w:rFonts w:ascii="Times New Roman" w:hAnsi="Times New Roman"/>
          <w:spacing w:val="-16"/>
          <w:lang w:eastAsia="zh-CN"/>
        </w:rPr>
        <w:t xml:space="preserve"> </w:t>
      </w:r>
      <w:r w:rsidRPr="002C476A">
        <w:rPr>
          <w:rFonts w:ascii="Times New Roman" w:hAnsi="Times New Roman"/>
          <w:spacing w:val="-16"/>
          <w:lang w:eastAsia="zh-CN"/>
        </w:rPr>
        <w:t>分，考试时间</w:t>
      </w:r>
      <w:r w:rsidRPr="002C476A">
        <w:rPr>
          <w:rFonts w:ascii="Times New Roman" w:hAnsi="Times New Roman"/>
          <w:spacing w:val="-2"/>
          <w:lang w:eastAsia="zh-CN"/>
        </w:rPr>
        <w:t>180</w:t>
      </w:r>
      <w:r w:rsidRPr="002C476A">
        <w:rPr>
          <w:rFonts w:ascii="Times New Roman" w:hAnsi="Times New Roman"/>
          <w:spacing w:val="-16"/>
          <w:lang w:eastAsia="zh-CN"/>
        </w:rPr>
        <w:t xml:space="preserve"> </w:t>
      </w:r>
      <w:r w:rsidRPr="002C476A">
        <w:rPr>
          <w:rFonts w:ascii="Times New Roman" w:hAnsi="Times New Roman"/>
          <w:spacing w:val="-16"/>
          <w:lang w:eastAsia="zh-CN"/>
        </w:rPr>
        <w:t>分钟。</w:t>
      </w:r>
    </w:p>
    <w:p w14:paraId="054EBAE6" w14:textId="09F0039A" w:rsidR="00C05DA7" w:rsidRPr="00E50A60" w:rsidRDefault="009C4313" w:rsidP="00E50A60">
      <w:pPr>
        <w:pStyle w:val="a4"/>
        <w:numPr>
          <w:ilvl w:val="1"/>
          <w:numId w:val="10"/>
        </w:numPr>
        <w:autoSpaceDE/>
        <w:autoSpaceDN/>
        <w:spacing w:line="300" w:lineRule="auto"/>
        <w:ind w:left="884" w:hanging="442"/>
        <w:jc w:val="both"/>
        <w:outlineLvl w:val="1"/>
        <w:rPr>
          <w:rFonts w:ascii="Times New Roman" w:hAnsi="Times New Roman" w:cstheme="minorBidi"/>
          <w:b/>
          <w:bCs/>
          <w:kern w:val="2"/>
          <w:sz w:val="21"/>
          <w:szCs w:val="21"/>
          <w:lang w:eastAsia="zh-CN"/>
        </w:rPr>
      </w:pPr>
      <w:r w:rsidRPr="00E50A60">
        <w:rPr>
          <w:rFonts w:ascii="Times New Roman" w:hAnsi="Times New Roman" w:cstheme="minorBidi"/>
          <w:b/>
          <w:bCs/>
          <w:kern w:val="2"/>
          <w:sz w:val="21"/>
          <w:szCs w:val="21"/>
          <w:lang w:eastAsia="zh-CN"/>
        </w:rPr>
        <w:t>答题方式</w:t>
      </w:r>
    </w:p>
    <w:p w14:paraId="14766250" w14:textId="3168BA03" w:rsidR="00E50A60" w:rsidRDefault="009C4313" w:rsidP="00E50A60">
      <w:pPr>
        <w:spacing w:line="300" w:lineRule="auto"/>
        <w:ind w:firstLine="420"/>
        <w:rPr>
          <w:rFonts w:ascii="Times New Roman" w:hAnsi="Times New Roman"/>
          <w:spacing w:val="-2"/>
          <w:sz w:val="21"/>
          <w:lang w:eastAsia="zh-CN"/>
        </w:rPr>
      </w:pPr>
      <w:r w:rsidRPr="002C476A">
        <w:rPr>
          <w:rFonts w:ascii="Times New Roman" w:hAnsi="Times New Roman"/>
          <w:spacing w:val="-2"/>
          <w:sz w:val="21"/>
          <w:lang w:eastAsia="zh-CN"/>
        </w:rPr>
        <w:t>闭卷、笔试</w:t>
      </w:r>
      <w:r w:rsidR="00283F84">
        <w:rPr>
          <w:rFonts w:ascii="Times New Roman" w:hAnsi="Times New Roman" w:hint="eastAsia"/>
          <w:spacing w:val="-2"/>
          <w:sz w:val="21"/>
          <w:lang w:eastAsia="zh-CN"/>
        </w:rPr>
        <w:t>；</w:t>
      </w:r>
      <w:r w:rsidRPr="002C476A">
        <w:rPr>
          <w:rFonts w:ascii="Times New Roman" w:hAnsi="Times New Roman"/>
          <w:spacing w:val="-2"/>
          <w:sz w:val="21"/>
          <w:lang w:eastAsia="zh-CN"/>
        </w:rPr>
        <w:t>不允许使用计算器。</w:t>
      </w:r>
    </w:p>
    <w:p w14:paraId="3864B144" w14:textId="5844A56A" w:rsidR="00C05DA7" w:rsidRPr="00E50A60" w:rsidRDefault="009C4313" w:rsidP="00283F84">
      <w:pPr>
        <w:pStyle w:val="a4"/>
        <w:numPr>
          <w:ilvl w:val="1"/>
          <w:numId w:val="10"/>
        </w:numPr>
        <w:autoSpaceDE/>
        <w:autoSpaceDN/>
        <w:spacing w:line="300" w:lineRule="auto"/>
        <w:ind w:left="884" w:hanging="442"/>
        <w:jc w:val="both"/>
        <w:outlineLvl w:val="1"/>
        <w:rPr>
          <w:rFonts w:ascii="Times New Roman" w:hAnsi="Times New Roman" w:cstheme="minorBidi"/>
          <w:b/>
          <w:bCs/>
          <w:kern w:val="2"/>
          <w:sz w:val="21"/>
          <w:szCs w:val="21"/>
          <w:lang w:eastAsia="zh-CN"/>
        </w:rPr>
      </w:pPr>
      <w:r w:rsidRPr="00E50A60">
        <w:rPr>
          <w:rFonts w:ascii="Times New Roman" w:hAnsi="Times New Roman" w:cstheme="minorBidi"/>
          <w:b/>
          <w:bCs/>
          <w:kern w:val="2"/>
          <w:sz w:val="21"/>
          <w:szCs w:val="21"/>
          <w:lang w:eastAsia="zh-CN"/>
        </w:rPr>
        <w:t>试卷内容与题型结构</w:t>
      </w:r>
    </w:p>
    <w:p w14:paraId="0C44EF53" w14:textId="21F36E7B" w:rsidR="00C05DA7" w:rsidRPr="00E50A60" w:rsidRDefault="009C4313" w:rsidP="00E50A60">
      <w:pPr>
        <w:autoSpaceDE/>
        <w:autoSpaceDN/>
        <w:spacing w:line="300" w:lineRule="auto"/>
        <w:ind w:firstLineChars="200" w:firstLine="420"/>
        <w:jc w:val="both"/>
        <w:rPr>
          <w:rFonts w:ascii="Times New Roman" w:hAnsi="Times New Roman" w:cstheme="minorBidi"/>
          <w:kern w:val="2"/>
          <w:sz w:val="21"/>
          <w:lang w:eastAsia="zh-CN"/>
        </w:rPr>
      </w:pPr>
      <w:r w:rsidRPr="00E50A60">
        <w:rPr>
          <w:rFonts w:ascii="Times New Roman" w:hAnsi="Times New Roman" w:cstheme="minorBidi"/>
          <w:kern w:val="2"/>
          <w:sz w:val="21"/>
          <w:lang w:eastAsia="zh-CN"/>
        </w:rPr>
        <w:t>单选题（</w:t>
      </w:r>
      <w:r w:rsidRPr="00E50A60">
        <w:rPr>
          <w:rFonts w:ascii="Times New Roman" w:hAnsi="Times New Roman" w:cstheme="minorBidi"/>
          <w:kern w:val="2"/>
          <w:sz w:val="21"/>
          <w:lang w:eastAsia="zh-CN"/>
        </w:rPr>
        <w:t>10</w:t>
      </w:r>
      <w:r w:rsidRPr="00E50A60">
        <w:rPr>
          <w:rFonts w:ascii="Times New Roman" w:hAnsi="Times New Roman" w:cstheme="minorBidi"/>
          <w:kern w:val="2"/>
          <w:sz w:val="21"/>
          <w:lang w:eastAsia="zh-CN"/>
        </w:rPr>
        <w:t>题，每小题</w:t>
      </w:r>
      <w:r w:rsidRPr="00E50A60">
        <w:rPr>
          <w:rFonts w:ascii="Times New Roman" w:hAnsi="Times New Roman" w:cstheme="minorBidi"/>
          <w:kern w:val="2"/>
          <w:sz w:val="21"/>
          <w:lang w:eastAsia="zh-CN"/>
        </w:rPr>
        <w:t>2</w:t>
      </w:r>
      <w:r w:rsidRPr="00E50A60">
        <w:rPr>
          <w:rFonts w:ascii="Times New Roman" w:hAnsi="Times New Roman" w:cstheme="minorBidi"/>
          <w:kern w:val="2"/>
          <w:sz w:val="21"/>
          <w:lang w:eastAsia="zh-CN"/>
        </w:rPr>
        <w:t>分，共</w:t>
      </w:r>
      <w:r w:rsidRPr="00E50A60">
        <w:rPr>
          <w:rFonts w:ascii="Times New Roman" w:hAnsi="Times New Roman" w:cstheme="minorBidi"/>
          <w:kern w:val="2"/>
          <w:sz w:val="21"/>
          <w:lang w:eastAsia="zh-CN"/>
        </w:rPr>
        <w:t>20</w:t>
      </w:r>
      <w:r w:rsidRPr="00E50A60">
        <w:rPr>
          <w:rFonts w:ascii="Times New Roman" w:hAnsi="Times New Roman" w:cstheme="minorBidi"/>
          <w:kern w:val="2"/>
          <w:sz w:val="21"/>
          <w:lang w:eastAsia="zh-CN"/>
        </w:rPr>
        <w:t>分）</w:t>
      </w:r>
    </w:p>
    <w:p w14:paraId="06FCC54D" w14:textId="73F5B0C9" w:rsidR="00C05DA7" w:rsidRPr="00E50A60" w:rsidRDefault="009C4313" w:rsidP="00E50A60">
      <w:pPr>
        <w:autoSpaceDE/>
        <w:autoSpaceDN/>
        <w:spacing w:line="300" w:lineRule="auto"/>
        <w:ind w:firstLineChars="200" w:firstLine="420"/>
        <w:jc w:val="both"/>
        <w:rPr>
          <w:rFonts w:ascii="Times New Roman" w:hAnsi="Times New Roman" w:cstheme="minorBidi"/>
          <w:kern w:val="2"/>
          <w:sz w:val="21"/>
          <w:lang w:eastAsia="zh-CN"/>
        </w:rPr>
      </w:pPr>
      <w:r w:rsidRPr="00E50A60">
        <w:rPr>
          <w:rFonts w:ascii="Times New Roman" w:hAnsi="Times New Roman" w:cstheme="minorBidi"/>
          <w:kern w:val="2"/>
          <w:sz w:val="21"/>
          <w:lang w:eastAsia="zh-CN"/>
        </w:rPr>
        <w:t>多选题（</w:t>
      </w:r>
      <w:r w:rsidRPr="00E50A60">
        <w:rPr>
          <w:rFonts w:ascii="Times New Roman" w:hAnsi="Times New Roman" w:cstheme="minorBidi"/>
          <w:kern w:val="2"/>
          <w:sz w:val="21"/>
          <w:lang w:eastAsia="zh-CN"/>
        </w:rPr>
        <w:t>5</w:t>
      </w:r>
      <w:r w:rsidRPr="00E50A60">
        <w:rPr>
          <w:rFonts w:ascii="Times New Roman" w:hAnsi="Times New Roman" w:cstheme="minorBidi"/>
          <w:kern w:val="2"/>
          <w:sz w:val="21"/>
          <w:lang w:eastAsia="zh-CN"/>
        </w:rPr>
        <w:t>题，每小题</w:t>
      </w:r>
      <w:r w:rsidRPr="00E50A60">
        <w:rPr>
          <w:rFonts w:ascii="Times New Roman" w:hAnsi="Times New Roman" w:cstheme="minorBidi"/>
          <w:kern w:val="2"/>
          <w:sz w:val="21"/>
          <w:lang w:eastAsia="zh-CN"/>
        </w:rPr>
        <w:t>3</w:t>
      </w:r>
      <w:r w:rsidRPr="00E50A60">
        <w:rPr>
          <w:rFonts w:ascii="Times New Roman" w:hAnsi="Times New Roman" w:cstheme="minorBidi"/>
          <w:kern w:val="2"/>
          <w:sz w:val="21"/>
          <w:lang w:eastAsia="zh-CN"/>
        </w:rPr>
        <w:t>分，共</w:t>
      </w:r>
      <w:r w:rsidRPr="00E50A60">
        <w:rPr>
          <w:rFonts w:ascii="Times New Roman" w:hAnsi="Times New Roman" w:cstheme="minorBidi"/>
          <w:kern w:val="2"/>
          <w:sz w:val="21"/>
          <w:lang w:eastAsia="zh-CN"/>
        </w:rPr>
        <w:t>15</w:t>
      </w:r>
      <w:r w:rsidRPr="00E50A60">
        <w:rPr>
          <w:rFonts w:ascii="Times New Roman" w:hAnsi="Times New Roman" w:cstheme="minorBidi"/>
          <w:kern w:val="2"/>
          <w:sz w:val="21"/>
          <w:lang w:eastAsia="zh-CN"/>
        </w:rPr>
        <w:t>分）</w:t>
      </w:r>
    </w:p>
    <w:p w14:paraId="20AE25C7" w14:textId="1A2D443B" w:rsidR="00C05DA7" w:rsidRPr="00E50A60" w:rsidRDefault="009C4313" w:rsidP="00E50A60">
      <w:pPr>
        <w:autoSpaceDE/>
        <w:autoSpaceDN/>
        <w:spacing w:line="300" w:lineRule="auto"/>
        <w:ind w:firstLineChars="200" w:firstLine="420"/>
        <w:jc w:val="both"/>
        <w:rPr>
          <w:rFonts w:ascii="Times New Roman" w:hAnsi="Times New Roman" w:cstheme="minorBidi"/>
          <w:kern w:val="2"/>
          <w:sz w:val="21"/>
          <w:lang w:eastAsia="zh-CN"/>
        </w:rPr>
      </w:pPr>
      <w:r w:rsidRPr="00E50A60">
        <w:rPr>
          <w:rFonts w:ascii="Times New Roman" w:hAnsi="Times New Roman" w:cstheme="minorBidi"/>
          <w:kern w:val="2"/>
          <w:sz w:val="21"/>
          <w:lang w:eastAsia="zh-CN"/>
        </w:rPr>
        <w:t>简答题（</w:t>
      </w:r>
      <w:r w:rsidRPr="00E50A60">
        <w:rPr>
          <w:rFonts w:ascii="Times New Roman" w:hAnsi="Times New Roman" w:cstheme="minorBidi"/>
          <w:kern w:val="2"/>
          <w:sz w:val="21"/>
          <w:lang w:eastAsia="zh-CN"/>
        </w:rPr>
        <w:t>4</w:t>
      </w:r>
      <w:r w:rsidRPr="00E50A60">
        <w:rPr>
          <w:rFonts w:ascii="Times New Roman" w:hAnsi="Times New Roman" w:cstheme="minorBidi"/>
          <w:kern w:val="2"/>
          <w:sz w:val="21"/>
          <w:lang w:eastAsia="zh-CN"/>
        </w:rPr>
        <w:t>题，每小题</w:t>
      </w:r>
      <w:r w:rsidRPr="00E50A60">
        <w:rPr>
          <w:rFonts w:ascii="Times New Roman" w:hAnsi="Times New Roman" w:cstheme="minorBidi"/>
          <w:kern w:val="2"/>
          <w:sz w:val="21"/>
          <w:lang w:eastAsia="zh-CN"/>
        </w:rPr>
        <w:t>10</w:t>
      </w:r>
      <w:r w:rsidRPr="00E50A60">
        <w:rPr>
          <w:rFonts w:ascii="Times New Roman" w:hAnsi="Times New Roman" w:cstheme="minorBidi"/>
          <w:kern w:val="2"/>
          <w:sz w:val="21"/>
          <w:lang w:eastAsia="zh-CN"/>
        </w:rPr>
        <w:t>分，共</w:t>
      </w:r>
      <w:r w:rsidRPr="00E50A60">
        <w:rPr>
          <w:rFonts w:ascii="Times New Roman" w:hAnsi="Times New Roman" w:cstheme="minorBidi"/>
          <w:kern w:val="2"/>
          <w:sz w:val="21"/>
          <w:lang w:eastAsia="zh-CN"/>
        </w:rPr>
        <w:t>40</w:t>
      </w:r>
      <w:r w:rsidRPr="00E50A60">
        <w:rPr>
          <w:rFonts w:ascii="Times New Roman" w:hAnsi="Times New Roman" w:cstheme="minorBidi"/>
          <w:kern w:val="2"/>
          <w:sz w:val="21"/>
          <w:lang w:eastAsia="zh-CN"/>
        </w:rPr>
        <w:t>分）</w:t>
      </w:r>
    </w:p>
    <w:p w14:paraId="23B37833" w14:textId="42D59E85" w:rsidR="00C05DA7" w:rsidRPr="00E50A60" w:rsidRDefault="009C4313" w:rsidP="00E50A60">
      <w:pPr>
        <w:autoSpaceDE/>
        <w:autoSpaceDN/>
        <w:spacing w:line="300" w:lineRule="auto"/>
        <w:ind w:firstLineChars="200" w:firstLine="420"/>
        <w:jc w:val="both"/>
        <w:rPr>
          <w:rFonts w:ascii="Times New Roman" w:hAnsi="Times New Roman" w:cstheme="minorBidi"/>
          <w:kern w:val="2"/>
          <w:sz w:val="21"/>
          <w:lang w:eastAsia="zh-CN"/>
        </w:rPr>
      </w:pPr>
      <w:r w:rsidRPr="00E50A60">
        <w:rPr>
          <w:rFonts w:ascii="Times New Roman" w:hAnsi="Times New Roman" w:cstheme="minorBidi"/>
          <w:kern w:val="2"/>
          <w:sz w:val="21"/>
          <w:lang w:eastAsia="zh-CN"/>
        </w:rPr>
        <w:t>论述题（</w:t>
      </w:r>
      <w:r w:rsidRPr="00E50A60">
        <w:rPr>
          <w:rFonts w:ascii="Times New Roman" w:hAnsi="Times New Roman" w:cstheme="minorBidi"/>
          <w:kern w:val="2"/>
          <w:sz w:val="21"/>
          <w:lang w:eastAsia="zh-CN"/>
        </w:rPr>
        <w:t>1</w:t>
      </w:r>
      <w:r w:rsidRPr="00E50A60">
        <w:rPr>
          <w:rFonts w:ascii="Times New Roman" w:hAnsi="Times New Roman" w:cstheme="minorBidi"/>
          <w:kern w:val="2"/>
          <w:sz w:val="21"/>
          <w:lang w:eastAsia="zh-CN"/>
        </w:rPr>
        <w:t>题，每小题</w:t>
      </w:r>
      <w:r w:rsidRPr="00E50A60">
        <w:rPr>
          <w:rFonts w:ascii="Times New Roman" w:hAnsi="Times New Roman" w:cstheme="minorBidi"/>
          <w:kern w:val="2"/>
          <w:sz w:val="21"/>
          <w:lang w:eastAsia="zh-CN"/>
        </w:rPr>
        <w:t>15</w:t>
      </w:r>
      <w:r w:rsidRPr="00E50A60">
        <w:rPr>
          <w:rFonts w:ascii="Times New Roman" w:hAnsi="Times New Roman" w:cstheme="minorBidi"/>
          <w:kern w:val="2"/>
          <w:sz w:val="21"/>
          <w:lang w:eastAsia="zh-CN"/>
        </w:rPr>
        <w:t>分，共</w:t>
      </w:r>
      <w:r w:rsidRPr="00E50A60">
        <w:rPr>
          <w:rFonts w:ascii="Times New Roman" w:hAnsi="Times New Roman" w:cstheme="minorBidi"/>
          <w:kern w:val="2"/>
          <w:sz w:val="21"/>
          <w:lang w:eastAsia="zh-CN"/>
        </w:rPr>
        <w:t>15</w:t>
      </w:r>
      <w:r w:rsidRPr="00E50A60">
        <w:rPr>
          <w:rFonts w:ascii="Times New Roman" w:hAnsi="Times New Roman" w:cstheme="minorBidi"/>
          <w:kern w:val="2"/>
          <w:sz w:val="21"/>
          <w:lang w:eastAsia="zh-CN"/>
        </w:rPr>
        <w:t>分）</w:t>
      </w:r>
    </w:p>
    <w:p w14:paraId="07A5D528" w14:textId="34D1E83E" w:rsidR="00C05DA7" w:rsidRPr="00E50A60" w:rsidRDefault="009C4313" w:rsidP="00E50A60">
      <w:pPr>
        <w:autoSpaceDE/>
        <w:autoSpaceDN/>
        <w:spacing w:line="300" w:lineRule="auto"/>
        <w:ind w:firstLineChars="200" w:firstLine="420"/>
        <w:jc w:val="both"/>
        <w:rPr>
          <w:rFonts w:ascii="Times New Roman" w:hAnsi="Times New Roman" w:cstheme="minorBidi"/>
          <w:kern w:val="2"/>
          <w:sz w:val="21"/>
          <w:lang w:eastAsia="zh-CN"/>
        </w:rPr>
      </w:pPr>
      <w:r w:rsidRPr="00E50A60">
        <w:rPr>
          <w:rFonts w:ascii="Times New Roman" w:hAnsi="Times New Roman" w:cstheme="minorBidi"/>
          <w:kern w:val="2"/>
          <w:sz w:val="21"/>
          <w:lang w:eastAsia="zh-CN"/>
        </w:rPr>
        <w:t>业务题（</w:t>
      </w:r>
      <w:r w:rsidRPr="00E50A60">
        <w:rPr>
          <w:rFonts w:ascii="Times New Roman" w:hAnsi="Times New Roman" w:cstheme="minorBidi"/>
          <w:kern w:val="2"/>
          <w:sz w:val="21"/>
          <w:lang w:eastAsia="zh-CN"/>
        </w:rPr>
        <w:t>4</w:t>
      </w:r>
      <w:r w:rsidRPr="00E50A60">
        <w:rPr>
          <w:rFonts w:ascii="Times New Roman" w:hAnsi="Times New Roman" w:cstheme="minorBidi"/>
          <w:kern w:val="2"/>
          <w:sz w:val="21"/>
          <w:lang w:eastAsia="zh-CN"/>
        </w:rPr>
        <w:t>题，每小题</w:t>
      </w:r>
      <w:r w:rsidRPr="00E50A60">
        <w:rPr>
          <w:rFonts w:ascii="Times New Roman" w:hAnsi="Times New Roman" w:cstheme="minorBidi"/>
          <w:kern w:val="2"/>
          <w:sz w:val="21"/>
          <w:lang w:eastAsia="zh-CN"/>
        </w:rPr>
        <w:t>15</w:t>
      </w:r>
      <w:r w:rsidRPr="00E50A60">
        <w:rPr>
          <w:rFonts w:ascii="Times New Roman" w:hAnsi="Times New Roman" w:cstheme="minorBidi"/>
          <w:kern w:val="2"/>
          <w:sz w:val="21"/>
          <w:lang w:eastAsia="zh-CN"/>
        </w:rPr>
        <w:t>分，共</w:t>
      </w:r>
      <w:r w:rsidRPr="00E50A60">
        <w:rPr>
          <w:rFonts w:ascii="Times New Roman" w:hAnsi="Times New Roman" w:cstheme="minorBidi"/>
          <w:kern w:val="2"/>
          <w:sz w:val="21"/>
          <w:lang w:eastAsia="zh-CN"/>
        </w:rPr>
        <w:t>60</w:t>
      </w:r>
      <w:r w:rsidRPr="00E50A60">
        <w:rPr>
          <w:rFonts w:ascii="Times New Roman" w:hAnsi="Times New Roman" w:cstheme="minorBidi"/>
          <w:kern w:val="2"/>
          <w:sz w:val="21"/>
          <w:lang w:eastAsia="zh-CN"/>
        </w:rPr>
        <w:t>分）</w:t>
      </w:r>
    </w:p>
    <w:p w14:paraId="7FEF1EB1" w14:textId="77777777" w:rsidR="00C05DA7" w:rsidRPr="00E50A60" w:rsidRDefault="009C4313" w:rsidP="00E50A60">
      <w:pPr>
        <w:autoSpaceDE/>
        <w:autoSpaceDN/>
        <w:spacing w:line="300" w:lineRule="auto"/>
        <w:ind w:firstLineChars="200" w:firstLine="420"/>
        <w:jc w:val="both"/>
        <w:rPr>
          <w:rFonts w:ascii="Times New Roman" w:hAnsi="Times New Roman" w:cstheme="minorBidi"/>
          <w:kern w:val="2"/>
          <w:sz w:val="21"/>
          <w:lang w:eastAsia="zh-CN"/>
        </w:rPr>
      </w:pPr>
      <w:r w:rsidRPr="00E50A60">
        <w:rPr>
          <w:rFonts w:ascii="Times New Roman" w:hAnsi="Times New Roman" w:cstheme="minorBidi"/>
          <w:kern w:val="2"/>
          <w:sz w:val="21"/>
          <w:lang w:eastAsia="zh-CN"/>
        </w:rPr>
        <w:t>假如每题型中的小题数及其分数有变化，每个题型总分不变。</w:t>
      </w:r>
    </w:p>
    <w:p w14:paraId="1379713A" w14:textId="77777777" w:rsidR="00C05DA7" w:rsidRPr="002C476A" w:rsidRDefault="00C05DA7">
      <w:pPr>
        <w:pStyle w:val="a3"/>
        <w:spacing w:before="4"/>
        <w:ind w:left="0"/>
        <w:rPr>
          <w:rFonts w:ascii="Times New Roman" w:hAnsi="Times New Roman"/>
          <w:sz w:val="17"/>
          <w:lang w:eastAsia="zh-CN"/>
        </w:rPr>
      </w:pPr>
    </w:p>
    <w:p w14:paraId="34F97A8A" w14:textId="77777777" w:rsidR="00C05DA7" w:rsidRPr="00E50A60" w:rsidRDefault="009C4313" w:rsidP="00E50A60">
      <w:pPr>
        <w:pStyle w:val="a4"/>
        <w:numPr>
          <w:ilvl w:val="0"/>
          <w:numId w:val="8"/>
        </w:numPr>
        <w:spacing w:beforeLines="50" w:before="120"/>
        <w:ind w:left="0" w:firstLine="0"/>
        <w:outlineLvl w:val="0"/>
        <w:rPr>
          <w:rFonts w:ascii="Times New Roman" w:hAnsi="Times New Roman"/>
          <w:b/>
          <w:w w:val="95"/>
          <w:sz w:val="28"/>
          <w:szCs w:val="28"/>
          <w:lang w:eastAsia="zh-CN"/>
        </w:rPr>
      </w:pPr>
      <w:r w:rsidRPr="00E50A60">
        <w:rPr>
          <w:rFonts w:ascii="Times New Roman" w:hAnsi="Times New Roman"/>
          <w:b/>
          <w:w w:val="95"/>
          <w:sz w:val="28"/>
          <w:szCs w:val="28"/>
          <w:lang w:eastAsia="zh-CN"/>
        </w:rPr>
        <w:t>考查内容</w:t>
      </w:r>
    </w:p>
    <w:p w14:paraId="61DECA03" w14:textId="47FDF6A0" w:rsidR="00C05DA7" w:rsidRPr="00283F84" w:rsidRDefault="009C4313" w:rsidP="00283F84">
      <w:pPr>
        <w:pStyle w:val="a4"/>
        <w:numPr>
          <w:ilvl w:val="0"/>
          <w:numId w:val="12"/>
        </w:numPr>
        <w:autoSpaceDE/>
        <w:autoSpaceDN/>
        <w:spacing w:line="300" w:lineRule="auto"/>
        <w:jc w:val="both"/>
        <w:outlineLvl w:val="1"/>
        <w:rPr>
          <w:rFonts w:ascii="Times New Roman" w:hAnsi="Times New Roman" w:cstheme="minorBidi"/>
          <w:b/>
          <w:bCs/>
          <w:kern w:val="2"/>
          <w:sz w:val="21"/>
          <w:szCs w:val="21"/>
          <w:lang w:eastAsia="zh-CN"/>
        </w:rPr>
      </w:pPr>
      <w:r w:rsidRPr="00283F84">
        <w:rPr>
          <w:rFonts w:ascii="Times New Roman" w:hAnsi="Times New Roman" w:cstheme="minorBidi"/>
          <w:b/>
          <w:bCs/>
          <w:kern w:val="2"/>
          <w:sz w:val="21"/>
          <w:szCs w:val="21"/>
          <w:lang w:eastAsia="zh-CN"/>
        </w:rPr>
        <w:t>基础会计学</w:t>
      </w:r>
    </w:p>
    <w:p w14:paraId="71EB6BAA" w14:textId="32951F87" w:rsidR="00C05DA7" w:rsidRPr="00283F84" w:rsidRDefault="00213D58" w:rsidP="00283F84">
      <w:pPr>
        <w:spacing w:line="300" w:lineRule="auto"/>
        <w:ind w:firstLineChars="200" w:firstLine="440"/>
        <w:rPr>
          <w:lang w:eastAsia="zh-CN"/>
        </w:rPr>
      </w:pPr>
      <w:r w:rsidRPr="00283F84">
        <w:rPr>
          <w:rFonts w:hint="eastAsia"/>
          <w:lang w:eastAsia="zh-CN"/>
        </w:rPr>
        <w:t>1</w:t>
      </w:r>
      <w:r w:rsidRPr="00283F84">
        <w:rPr>
          <w:lang w:eastAsia="zh-CN"/>
        </w:rPr>
        <w:t>.</w:t>
      </w:r>
      <w:r w:rsidR="009C4313" w:rsidRPr="00283F84">
        <w:rPr>
          <w:lang w:eastAsia="zh-CN"/>
        </w:rPr>
        <w:t>总论：会计的产生与发展、会计的含义、会计的职能与目标、会计的任务与作用、会计的方法。</w:t>
      </w:r>
    </w:p>
    <w:p w14:paraId="40C44076" w14:textId="53421B37" w:rsidR="00C05DA7" w:rsidRPr="00283F84" w:rsidRDefault="00213D58" w:rsidP="00283F84">
      <w:pPr>
        <w:spacing w:line="300" w:lineRule="auto"/>
        <w:ind w:firstLineChars="200" w:firstLine="440"/>
        <w:rPr>
          <w:lang w:eastAsia="zh-CN"/>
        </w:rPr>
      </w:pPr>
      <w:r w:rsidRPr="00283F84">
        <w:rPr>
          <w:rFonts w:hint="eastAsia"/>
          <w:lang w:eastAsia="zh-CN"/>
        </w:rPr>
        <w:t>2</w:t>
      </w:r>
      <w:r w:rsidRPr="00283F84">
        <w:rPr>
          <w:lang w:eastAsia="zh-CN"/>
        </w:rPr>
        <w:t>.</w:t>
      </w:r>
      <w:r w:rsidR="009C4313" w:rsidRPr="00283F84">
        <w:rPr>
          <w:lang w:eastAsia="zh-CN"/>
        </w:rPr>
        <w:t>会计要素与会计等式：会计对象、会计要素、会计等式。</w:t>
      </w:r>
    </w:p>
    <w:p w14:paraId="43E9D166" w14:textId="58889262" w:rsidR="00C05DA7" w:rsidRPr="00283F84" w:rsidRDefault="00213D58" w:rsidP="00283F84">
      <w:pPr>
        <w:spacing w:line="300" w:lineRule="auto"/>
        <w:ind w:firstLineChars="200" w:firstLine="440"/>
        <w:rPr>
          <w:lang w:eastAsia="zh-CN"/>
        </w:rPr>
      </w:pPr>
      <w:r w:rsidRPr="00283F84">
        <w:rPr>
          <w:rFonts w:hint="eastAsia"/>
          <w:lang w:eastAsia="zh-CN"/>
        </w:rPr>
        <w:t>3</w:t>
      </w:r>
      <w:r w:rsidRPr="00283F84">
        <w:rPr>
          <w:lang w:eastAsia="zh-CN"/>
        </w:rPr>
        <w:t>.</w:t>
      </w:r>
      <w:r w:rsidR="009C4313" w:rsidRPr="00283F84">
        <w:rPr>
          <w:lang w:eastAsia="zh-CN"/>
        </w:rPr>
        <w:t>会计核算基础：会计假设、会计信息质量特征、会计确认、计量及其要求、权责发生制与收付实现制。</w:t>
      </w:r>
    </w:p>
    <w:p w14:paraId="7C130A6C" w14:textId="6F873B30" w:rsidR="00C05DA7" w:rsidRPr="00283F84" w:rsidRDefault="00213D58" w:rsidP="00283F84">
      <w:pPr>
        <w:spacing w:line="300" w:lineRule="auto"/>
        <w:ind w:firstLineChars="200" w:firstLine="440"/>
        <w:rPr>
          <w:lang w:eastAsia="zh-CN"/>
        </w:rPr>
      </w:pPr>
      <w:r w:rsidRPr="00283F84">
        <w:rPr>
          <w:rFonts w:hint="eastAsia"/>
          <w:lang w:eastAsia="zh-CN"/>
        </w:rPr>
        <w:t>4</w:t>
      </w:r>
      <w:r w:rsidRPr="00283F84">
        <w:rPr>
          <w:lang w:eastAsia="zh-CN"/>
        </w:rPr>
        <w:t>.</w:t>
      </w:r>
      <w:r w:rsidR="009C4313" w:rsidRPr="00283F84">
        <w:rPr>
          <w:lang w:eastAsia="zh-CN"/>
        </w:rPr>
        <w:t>账户与复式记账：账户与会计科目、复式记账原理、借贷记账法、总分类账户与明细分类账户。</w:t>
      </w:r>
    </w:p>
    <w:p w14:paraId="18A55C40" w14:textId="26814141" w:rsidR="00AD7974" w:rsidRPr="00283F84" w:rsidRDefault="00213D58" w:rsidP="00283F84">
      <w:pPr>
        <w:spacing w:line="300" w:lineRule="auto"/>
        <w:ind w:firstLineChars="200" w:firstLine="440"/>
        <w:rPr>
          <w:lang w:eastAsia="zh-CN"/>
        </w:rPr>
      </w:pPr>
      <w:r w:rsidRPr="00283F84">
        <w:rPr>
          <w:rFonts w:hint="eastAsia"/>
          <w:lang w:eastAsia="zh-CN"/>
        </w:rPr>
        <w:t>5</w:t>
      </w:r>
      <w:r w:rsidRPr="00283F84">
        <w:rPr>
          <w:lang w:eastAsia="zh-CN"/>
        </w:rPr>
        <w:t>.</w:t>
      </w:r>
      <w:r w:rsidR="009C4313" w:rsidRPr="00283F84">
        <w:rPr>
          <w:lang w:eastAsia="zh-CN"/>
        </w:rPr>
        <w:t>企业主要经济业务的核算：企业主要经济业务概述、资金筹集业务的核算、供应过程业务的核算、生产过程业务的核算、销售过程业务的核算、财务成果形成与分配业务的核算。</w:t>
      </w:r>
    </w:p>
    <w:p w14:paraId="364EE6BB" w14:textId="6F8DAEBF" w:rsidR="00C05DA7" w:rsidRPr="00283F84" w:rsidRDefault="00213D58" w:rsidP="00283F84">
      <w:pPr>
        <w:spacing w:line="300" w:lineRule="auto"/>
        <w:ind w:firstLineChars="200" w:firstLine="440"/>
        <w:rPr>
          <w:lang w:eastAsia="zh-CN"/>
        </w:rPr>
      </w:pPr>
      <w:r w:rsidRPr="00283F84">
        <w:rPr>
          <w:rFonts w:hint="eastAsia"/>
          <w:lang w:eastAsia="zh-CN"/>
        </w:rPr>
        <w:t>6</w:t>
      </w:r>
      <w:r w:rsidRPr="00283F84">
        <w:rPr>
          <w:lang w:eastAsia="zh-CN"/>
        </w:rPr>
        <w:t>.</w:t>
      </w:r>
      <w:r w:rsidR="009C4313" w:rsidRPr="00283F84">
        <w:rPr>
          <w:lang w:eastAsia="zh-CN"/>
        </w:rPr>
        <w:t>会计凭证：会计凭证概述、原始凭证、记账凭证、会计凭证的传递与保管。</w:t>
      </w:r>
    </w:p>
    <w:p w14:paraId="0BF67425" w14:textId="284C44C7" w:rsidR="00C05DA7" w:rsidRPr="00283F84" w:rsidRDefault="00213D58" w:rsidP="00283F84">
      <w:pPr>
        <w:spacing w:line="300" w:lineRule="auto"/>
        <w:ind w:firstLineChars="200" w:firstLine="440"/>
        <w:rPr>
          <w:lang w:eastAsia="zh-CN"/>
        </w:rPr>
      </w:pPr>
      <w:r w:rsidRPr="00283F84">
        <w:rPr>
          <w:rFonts w:hint="eastAsia"/>
          <w:lang w:eastAsia="zh-CN"/>
        </w:rPr>
        <w:t>7</w:t>
      </w:r>
      <w:r w:rsidRPr="00283F84">
        <w:rPr>
          <w:lang w:eastAsia="zh-CN"/>
        </w:rPr>
        <w:t>.</w:t>
      </w:r>
      <w:r w:rsidR="009C4313" w:rsidRPr="00283F84">
        <w:rPr>
          <w:lang w:eastAsia="zh-CN"/>
        </w:rPr>
        <w:t>会计账簿：账簿概述、账簿的设置与登记、账簿的启用与错账更正、结账和对账、账簿的更换与保管。</w:t>
      </w:r>
    </w:p>
    <w:p w14:paraId="0D2EE042" w14:textId="16E0D5B4" w:rsidR="00C05DA7" w:rsidRPr="00283F84" w:rsidRDefault="00213D58" w:rsidP="00283F84">
      <w:pPr>
        <w:spacing w:line="300" w:lineRule="auto"/>
        <w:ind w:firstLineChars="200" w:firstLine="440"/>
        <w:rPr>
          <w:lang w:eastAsia="zh-CN"/>
        </w:rPr>
      </w:pPr>
      <w:r w:rsidRPr="00283F84">
        <w:rPr>
          <w:rFonts w:hint="eastAsia"/>
          <w:lang w:eastAsia="zh-CN"/>
        </w:rPr>
        <w:t>8</w:t>
      </w:r>
      <w:r w:rsidRPr="00283F84">
        <w:rPr>
          <w:lang w:eastAsia="zh-CN"/>
        </w:rPr>
        <w:t>.</w:t>
      </w:r>
      <w:r w:rsidR="009C4313" w:rsidRPr="00283F84">
        <w:rPr>
          <w:lang w:eastAsia="zh-CN"/>
        </w:rPr>
        <w:t>财产清查：财产清查概述、存货盘存制度、财产清查的内容和方法、财产清查结果的处理。</w:t>
      </w:r>
    </w:p>
    <w:p w14:paraId="5A5DFAF9" w14:textId="67A0B836" w:rsidR="00C05DA7" w:rsidRPr="00283F84" w:rsidRDefault="00213D58" w:rsidP="00283F84">
      <w:pPr>
        <w:spacing w:line="300" w:lineRule="auto"/>
        <w:ind w:firstLineChars="200" w:firstLine="440"/>
        <w:rPr>
          <w:lang w:eastAsia="zh-CN"/>
        </w:rPr>
      </w:pPr>
      <w:r w:rsidRPr="00283F84">
        <w:rPr>
          <w:rFonts w:hint="eastAsia"/>
          <w:lang w:eastAsia="zh-CN"/>
        </w:rPr>
        <w:lastRenderedPageBreak/>
        <w:t>9</w:t>
      </w:r>
      <w:r w:rsidRPr="00283F84">
        <w:rPr>
          <w:lang w:eastAsia="zh-CN"/>
        </w:rPr>
        <w:t>.</w:t>
      </w:r>
      <w:r w:rsidR="009C4313" w:rsidRPr="00283F84">
        <w:rPr>
          <w:lang w:eastAsia="zh-CN"/>
        </w:rPr>
        <w:t>财务报告：财务会计报告概述、资产负债表、利润表、现金流量表、所有者权益变动表、会计报表附注。</w:t>
      </w:r>
    </w:p>
    <w:p w14:paraId="627208BB" w14:textId="1209C8DC" w:rsidR="00C05DA7" w:rsidRPr="00283F84" w:rsidRDefault="00213D58" w:rsidP="00283F84">
      <w:pPr>
        <w:spacing w:line="300" w:lineRule="auto"/>
        <w:ind w:firstLineChars="200" w:firstLine="440"/>
        <w:rPr>
          <w:lang w:eastAsia="zh-CN"/>
        </w:rPr>
      </w:pPr>
      <w:r w:rsidRPr="00283F84">
        <w:rPr>
          <w:rFonts w:hint="eastAsia"/>
          <w:lang w:eastAsia="zh-CN"/>
        </w:rPr>
        <w:t>1</w:t>
      </w:r>
      <w:r w:rsidRPr="00283F84">
        <w:rPr>
          <w:lang w:eastAsia="zh-CN"/>
        </w:rPr>
        <w:t>0.</w:t>
      </w:r>
      <w:r w:rsidR="009C4313" w:rsidRPr="00283F84">
        <w:rPr>
          <w:lang w:eastAsia="zh-CN"/>
        </w:rPr>
        <w:t>会计核算组织程序：会计核算组织程序概述、记账凭证核算组织程序、科目汇总表核算组织程序、汇总记账凭证核算组织程序、日记总账核算组织程序。</w:t>
      </w:r>
    </w:p>
    <w:p w14:paraId="4BC5EBD0" w14:textId="1F6A2393" w:rsidR="00C05DA7" w:rsidRPr="00283F84" w:rsidRDefault="00213D58" w:rsidP="00283F84">
      <w:pPr>
        <w:spacing w:line="300" w:lineRule="auto"/>
        <w:ind w:firstLineChars="200" w:firstLine="440"/>
        <w:rPr>
          <w:lang w:eastAsia="zh-CN"/>
        </w:rPr>
      </w:pPr>
      <w:r w:rsidRPr="00283F84">
        <w:rPr>
          <w:rFonts w:hint="eastAsia"/>
          <w:lang w:eastAsia="zh-CN"/>
        </w:rPr>
        <w:t>1</w:t>
      </w:r>
      <w:r w:rsidRPr="00283F84">
        <w:rPr>
          <w:lang w:eastAsia="zh-CN"/>
        </w:rPr>
        <w:t>1.</w:t>
      </w:r>
      <w:r w:rsidR="009C4313" w:rsidRPr="00283F84">
        <w:rPr>
          <w:lang w:eastAsia="zh-CN"/>
        </w:rPr>
        <w:t>会计工作组织：会计工作组织的基本内容 、会计机构与会计人员 、会计规范体系、会计职业道德、会计岗位责任制、会计档案管理与会计交接制度。</w:t>
      </w:r>
    </w:p>
    <w:p w14:paraId="02F46A66" w14:textId="7CEB2596" w:rsidR="00C05DA7" w:rsidRPr="002C476A" w:rsidRDefault="009C4313">
      <w:pPr>
        <w:pStyle w:val="2"/>
        <w:spacing w:before="0" w:line="269" w:lineRule="exact"/>
        <w:rPr>
          <w:rFonts w:ascii="Times New Roman" w:hAnsi="Times New Roman"/>
          <w:lang w:eastAsia="zh-CN"/>
        </w:rPr>
      </w:pPr>
      <w:r w:rsidRPr="002C476A">
        <w:rPr>
          <w:rFonts w:ascii="Times New Roman" w:hAnsi="Times New Roman"/>
          <w:w w:val="95"/>
          <w:lang w:eastAsia="zh-CN"/>
        </w:rPr>
        <w:t>二、财务会计</w:t>
      </w:r>
      <w:r w:rsidRPr="002C476A">
        <w:rPr>
          <w:rFonts w:ascii="Times New Roman" w:hAnsi="Times New Roman"/>
          <w:spacing w:val="-10"/>
          <w:w w:val="95"/>
          <w:lang w:eastAsia="zh-CN"/>
        </w:rPr>
        <w:t>学</w:t>
      </w:r>
    </w:p>
    <w:p w14:paraId="75A28ABE" w14:textId="77777777" w:rsidR="00C05DA7" w:rsidRPr="002C476A" w:rsidRDefault="00C05DA7">
      <w:pPr>
        <w:pStyle w:val="a3"/>
        <w:spacing w:before="6"/>
        <w:ind w:left="0"/>
        <w:rPr>
          <w:rFonts w:ascii="Times New Roman" w:hAnsi="Times New Roman"/>
          <w:b/>
          <w:sz w:val="15"/>
          <w:lang w:eastAsia="zh-CN"/>
        </w:rPr>
      </w:pPr>
    </w:p>
    <w:p w14:paraId="77B183FF" w14:textId="3FE6C25F" w:rsidR="00C05DA7" w:rsidRPr="00283F84" w:rsidRDefault="00213D58" w:rsidP="00283F84">
      <w:pPr>
        <w:spacing w:line="300" w:lineRule="auto"/>
        <w:ind w:firstLineChars="200" w:firstLine="440"/>
        <w:rPr>
          <w:lang w:eastAsia="zh-CN"/>
        </w:rPr>
      </w:pPr>
      <w:r w:rsidRPr="00283F84">
        <w:rPr>
          <w:rFonts w:hint="eastAsia"/>
          <w:lang w:eastAsia="zh-CN"/>
        </w:rPr>
        <w:t>1.</w:t>
      </w:r>
      <w:r w:rsidR="009C4313" w:rsidRPr="00283F84">
        <w:rPr>
          <w:lang w:eastAsia="zh-CN"/>
        </w:rPr>
        <w:t>总论：企业财务会计的性质、企业会计准则、财务会计的基本前提、财务会计的基本要素、会计信息的质量要求。</w:t>
      </w:r>
    </w:p>
    <w:p w14:paraId="7021D0D5" w14:textId="0DA4899C" w:rsidR="00C05DA7" w:rsidRPr="00283F84" w:rsidRDefault="00213D58" w:rsidP="00283F84">
      <w:pPr>
        <w:spacing w:line="300" w:lineRule="auto"/>
        <w:ind w:firstLineChars="200" w:firstLine="440"/>
        <w:rPr>
          <w:lang w:eastAsia="zh-CN"/>
        </w:rPr>
      </w:pPr>
      <w:r w:rsidRPr="00283F84">
        <w:rPr>
          <w:rFonts w:hint="eastAsia"/>
          <w:lang w:eastAsia="zh-CN"/>
        </w:rPr>
        <w:t>2</w:t>
      </w:r>
      <w:r w:rsidRPr="00283F84">
        <w:rPr>
          <w:lang w:eastAsia="zh-CN"/>
        </w:rPr>
        <w:t>.</w:t>
      </w:r>
      <w:r w:rsidR="009C4313" w:rsidRPr="00283F84">
        <w:rPr>
          <w:lang w:eastAsia="zh-CN"/>
        </w:rPr>
        <w:t>货币资金：货币资金概述、库存现金、银行存款、其他货币资金、货币资金在财务报表上的列示。</w:t>
      </w:r>
    </w:p>
    <w:p w14:paraId="56C35141" w14:textId="3CF78D34" w:rsidR="00C05DA7" w:rsidRPr="00283F84" w:rsidRDefault="00213D58" w:rsidP="00283F84">
      <w:pPr>
        <w:spacing w:line="300" w:lineRule="auto"/>
        <w:ind w:firstLineChars="200" w:firstLine="440"/>
        <w:rPr>
          <w:lang w:eastAsia="zh-CN"/>
        </w:rPr>
      </w:pPr>
      <w:r w:rsidRPr="00283F84">
        <w:rPr>
          <w:rFonts w:hint="eastAsia"/>
          <w:lang w:eastAsia="zh-CN"/>
        </w:rPr>
        <w:t>3</w:t>
      </w:r>
      <w:r w:rsidRPr="00283F84">
        <w:rPr>
          <w:lang w:eastAsia="zh-CN"/>
        </w:rPr>
        <w:t>.</w:t>
      </w:r>
      <w:r w:rsidR="009C4313" w:rsidRPr="00283F84">
        <w:rPr>
          <w:lang w:eastAsia="zh-CN"/>
        </w:rPr>
        <w:t>存货：存货及其初始确认和计量、存货的取得和发出、存货期末计价、存货清查。</w:t>
      </w:r>
    </w:p>
    <w:p w14:paraId="1E110AAC" w14:textId="46E89D64" w:rsidR="00C05DA7" w:rsidRPr="00283F84" w:rsidRDefault="00213D58" w:rsidP="00283F84">
      <w:pPr>
        <w:spacing w:line="300" w:lineRule="auto"/>
        <w:ind w:firstLineChars="200" w:firstLine="440"/>
        <w:rPr>
          <w:lang w:eastAsia="zh-CN"/>
        </w:rPr>
      </w:pPr>
      <w:r w:rsidRPr="00283F84">
        <w:rPr>
          <w:rFonts w:hint="eastAsia"/>
          <w:lang w:eastAsia="zh-CN"/>
        </w:rPr>
        <w:t>4</w:t>
      </w:r>
      <w:r w:rsidRPr="00283F84">
        <w:rPr>
          <w:lang w:eastAsia="zh-CN"/>
        </w:rPr>
        <w:t>.</w:t>
      </w:r>
      <w:r w:rsidR="009C4313" w:rsidRPr="00283F84">
        <w:rPr>
          <w:lang w:eastAsia="zh-CN"/>
        </w:rPr>
        <w:t>金融资产：金融资产及其分类、应收款项、交易性金融资产、债权投资、其他债权投资、其他权益工具投资、金融资产的重分类。</w:t>
      </w:r>
    </w:p>
    <w:p w14:paraId="0ED33D15" w14:textId="02C687EE" w:rsidR="00C05DA7" w:rsidRPr="00283F84" w:rsidRDefault="00213D58" w:rsidP="00283F84">
      <w:pPr>
        <w:spacing w:line="300" w:lineRule="auto"/>
        <w:ind w:firstLineChars="200" w:firstLine="440"/>
        <w:rPr>
          <w:lang w:eastAsia="zh-CN"/>
        </w:rPr>
      </w:pPr>
      <w:r w:rsidRPr="00283F84">
        <w:rPr>
          <w:rFonts w:hint="eastAsia"/>
          <w:lang w:eastAsia="zh-CN"/>
        </w:rPr>
        <w:t>5</w:t>
      </w:r>
      <w:r w:rsidRPr="00283F84">
        <w:rPr>
          <w:lang w:eastAsia="zh-CN"/>
        </w:rPr>
        <w:t>.</w:t>
      </w:r>
      <w:r w:rsidR="009C4313" w:rsidRPr="00283F84">
        <w:rPr>
          <w:lang w:eastAsia="zh-CN"/>
        </w:rPr>
        <w:t>长期股权投资：长期股权投资概述、长期股权投资的取得、长期股权投资核算的成本法、长期股权投资核算的权益法、长期股权投资的处置、长期股权投资的减值、长期股权投资后续计量方法的转换。</w:t>
      </w:r>
    </w:p>
    <w:p w14:paraId="58DB04E0" w14:textId="0D3162BD" w:rsidR="00C05DA7" w:rsidRPr="00283F84" w:rsidRDefault="00213D58" w:rsidP="00283F84">
      <w:pPr>
        <w:spacing w:line="300" w:lineRule="auto"/>
        <w:ind w:firstLineChars="200" w:firstLine="440"/>
        <w:rPr>
          <w:lang w:eastAsia="zh-CN"/>
        </w:rPr>
      </w:pPr>
      <w:r w:rsidRPr="00283F84">
        <w:rPr>
          <w:rFonts w:hint="eastAsia"/>
          <w:lang w:eastAsia="zh-CN"/>
        </w:rPr>
        <w:t>6</w:t>
      </w:r>
      <w:r w:rsidRPr="00283F84">
        <w:rPr>
          <w:lang w:eastAsia="zh-CN"/>
        </w:rPr>
        <w:t>.</w:t>
      </w:r>
      <w:r w:rsidR="009C4313" w:rsidRPr="00283F84">
        <w:rPr>
          <w:lang w:eastAsia="zh-CN"/>
        </w:rPr>
        <w:t>固定资产：固定资产概述、固定资产的取得、固定资产的折旧、固定资产的后续支出、固定资产的清理、固定资产的减值及报表列示。</w:t>
      </w:r>
    </w:p>
    <w:p w14:paraId="53A97107" w14:textId="5FEB9673" w:rsidR="00C05DA7" w:rsidRPr="00283F84" w:rsidRDefault="00213D58" w:rsidP="00283F84">
      <w:pPr>
        <w:spacing w:line="300" w:lineRule="auto"/>
        <w:ind w:firstLineChars="200" w:firstLine="440"/>
        <w:rPr>
          <w:lang w:eastAsia="zh-CN"/>
        </w:rPr>
      </w:pPr>
      <w:r w:rsidRPr="00283F84">
        <w:rPr>
          <w:rFonts w:hint="eastAsia"/>
          <w:lang w:eastAsia="zh-CN"/>
        </w:rPr>
        <w:t>7</w:t>
      </w:r>
      <w:r w:rsidRPr="00283F84">
        <w:rPr>
          <w:lang w:eastAsia="zh-CN"/>
        </w:rPr>
        <w:t>.</w:t>
      </w:r>
      <w:r w:rsidR="009C4313" w:rsidRPr="00283F84">
        <w:rPr>
          <w:lang w:eastAsia="zh-CN"/>
        </w:rPr>
        <w:t>无形资产与投资性房地产：无形资产、投资性房地产。</w:t>
      </w:r>
    </w:p>
    <w:p w14:paraId="2661F5A2" w14:textId="0F3D2DDB" w:rsidR="00C05DA7" w:rsidRPr="00283F84" w:rsidRDefault="00213D58" w:rsidP="00283F84">
      <w:pPr>
        <w:spacing w:line="300" w:lineRule="auto"/>
        <w:ind w:firstLineChars="200" w:firstLine="440"/>
        <w:rPr>
          <w:lang w:eastAsia="zh-CN"/>
        </w:rPr>
      </w:pPr>
      <w:r w:rsidRPr="00283F84">
        <w:rPr>
          <w:rFonts w:hint="eastAsia"/>
          <w:lang w:eastAsia="zh-CN"/>
        </w:rPr>
        <w:t>8</w:t>
      </w:r>
      <w:r w:rsidRPr="00283F84">
        <w:rPr>
          <w:lang w:eastAsia="zh-CN"/>
        </w:rPr>
        <w:t>.</w:t>
      </w:r>
      <w:r w:rsidR="009C4313" w:rsidRPr="00283F84">
        <w:rPr>
          <w:lang w:eastAsia="zh-CN"/>
        </w:rPr>
        <w:t>流动负债：流动负债的性质、分类与计价、短期借款、应付票据与应付账款、应付职工薪酬、应交税费、其他应付款与预收账款。</w:t>
      </w:r>
    </w:p>
    <w:p w14:paraId="30F2F299" w14:textId="2701F5A7" w:rsidR="00C05DA7" w:rsidRPr="00283F84" w:rsidRDefault="00213D58" w:rsidP="00283F84">
      <w:pPr>
        <w:spacing w:line="300" w:lineRule="auto"/>
        <w:ind w:firstLineChars="200" w:firstLine="440"/>
        <w:rPr>
          <w:lang w:eastAsia="zh-CN"/>
        </w:rPr>
      </w:pPr>
      <w:r w:rsidRPr="00283F84">
        <w:rPr>
          <w:rFonts w:hint="eastAsia"/>
          <w:lang w:eastAsia="zh-CN"/>
        </w:rPr>
        <w:t>9</w:t>
      </w:r>
      <w:r w:rsidRPr="00283F84">
        <w:rPr>
          <w:lang w:eastAsia="zh-CN"/>
        </w:rPr>
        <w:t>.</w:t>
      </w:r>
      <w:r w:rsidR="009C4313" w:rsidRPr="00283F84">
        <w:rPr>
          <w:lang w:eastAsia="zh-CN"/>
        </w:rPr>
        <w:t>非流动负债：非流动负债概述、长期借款、应付债券、可转换债券、预计负债、借款费用资本化</w:t>
      </w:r>
      <w:r w:rsidRPr="00283F84">
        <w:rPr>
          <w:rFonts w:hint="eastAsia"/>
          <w:lang w:eastAsia="zh-CN"/>
        </w:rPr>
        <w:t>1</w:t>
      </w:r>
      <w:r w:rsidRPr="00283F84">
        <w:rPr>
          <w:lang w:eastAsia="zh-CN"/>
        </w:rPr>
        <w:t>0.</w:t>
      </w:r>
      <w:r w:rsidR="009C4313" w:rsidRPr="00283F84">
        <w:rPr>
          <w:lang w:eastAsia="zh-CN"/>
        </w:rPr>
        <w:t>所有者权益：所有者权益概述、实收资本(或股本)与其他权益工具、资本公积、其他综合收益、库存股、留存收益。</w:t>
      </w:r>
    </w:p>
    <w:p w14:paraId="7351ACC6" w14:textId="7EFA5C2D" w:rsidR="00C05DA7" w:rsidRPr="00283F84" w:rsidRDefault="00213D58" w:rsidP="00283F84">
      <w:pPr>
        <w:spacing w:line="300" w:lineRule="auto"/>
        <w:ind w:firstLineChars="200" w:firstLine="440"/>
        <w:rPr>
          <w:lang w:eastAsia="zh-CN"/>
        </w:rPr>
      </w:pPr>
      <w:r w:rsidRPr="00283F84">
        <w:rPr>
          <w:rFonts w:hint="eastAsia"/>
          <w:lang w:eastAsia="zh-CN"/>
        </w:rPr>
        <w:t>1</w:t>
      </w:r>
      <w:r w:rsidRPr="00283F84">
        <w:rPr>
          <w:lang w:eastAsia="zh-CN"/>
        </w:rPr>
        <w:t>1.</w:t>
      </w:r>
      <w:r w:rsidR="009C4313" w:rsidRPr="00283F84">
        <w:rPr>
          <w:lang w:eastAsia="zh-CN"/>
        </w:rPr>
        <w:t>收入、费用与利润：收入、费用与利润概述、利润总额的形成、所得税费用、净利润及其分配。</w:t>
      </w:r>
    </w:p>
    <w:p w14:paraId="1F5E15ED" w14:textId="22641F0D" w:rsidR="00C05DA7" w:rsidRPr="00283F84" w:rsidRDefault="00213D58" w:rsidP="00283F84">
      <w:pPr>
        <w:spacing w:line="300" w:lineRule="auto"/>
        <w:ind w:firstLineChars="200" w:firstLine="440"/>
        <w:rPr>
          <w:lang w:eastAsia="zh-CN"/>
        </w:rPr>
      </w:pPr>
      <w:r w:rsidRPr="00283F84">
        <w:rPr>
          <w:rFonts w:hint="eastAsia"/>
          <w:lang w:eastAsia="zh-CN"/>
        </w:rPr>
        <w:t>1</w:t>
      </w:r>
      <w:r w:rsidRPr="00283F84">
        <w:rPr>
          <w:lang w:eastAsia="zh-CN"/>
        </w:rPr>
        <w:t>2.</w:t>
      </w:r>
      <w:r w:rsidR="009C4313" w:rsidRPr="00283F84">
        <w:rPr>
          <w:lang w:eastAsia="zh-CN"/>
        </w:rPr>
        <w:t>财务报表：财务报表概述、资产负债表、利润表与综合收益表、所有者权益变动表、现金流量表、附注。</w:t>
      </w:r>
    </w:p>
    <w:p w14:paraId="68EAA623" w14:textId="201C925D" w:rsidR="00C05DA7" w:rsidRPr="00283F84" w:rsidRDefault="00213D58" w:rsidP="00283F84">
      <w:pPr>
        <w:spacing w:line="300" w:lineRule="auto"/>
        <w:ind w:firstLineChars="200" w:firstLine="440"/>
        <w:rPr>
          <w:lang w:eastAsia="zh-CN"/>
        </w:rPr>
      </w:pPr>
      <w:r w:rsidRPr="00283F84">
        <w:rPr>
          <w:rFonts w:hint="eastAsia"/>
          <w:lang w:eastAsia="zh-CN"/>
        </w:rPr>
        <w:t>1</w:t>
      </w:r>
      <w:r w:rsidRPr="00283F84">
        <w:rPr>
          <w:lang w:eastAsia="zh-CN"/>
        </w:rPr>
        <w:t>3.</w:t>
      </w:r>
      <w:r w:rsidR="009C4313" w:rsidRPr="00283F84">
        <w:rPr>
          <w:lang w:eastAsia="zh-CN"/>
        </w:rPr>
        <w:t>资产负债表日后事项：资产负债表日后事项概述、调整事项、非调整事项。</w:t>
      </w:r>
    </w:p>
    <w:p w14:paraId="0CF47325" w14:textId="1986C795" w:rsidR="00C05DA7" w:rsidRPr="00283F84" w:rsidRDefault="00213D58" w:rsidP="00283F84">
      <w:pPr>
        <w:spacing w:line="300" w:lineRule="auto"/>
        <w:ind w:firstLineChars="200" w:firstLine="440"/>
        <w:rPr>
          <w:lang w:eastAsia="zh-CN"/>
        </w:rPr>
      </w:pPr>
      <w:r w:rsidRPr="00283F84">
        <w:rPr>
          <w:rFonts w:hint="eastAsia"/>
          <w:lang w:eastAsia="zh-CN"/>
        </w:rPr>
        <w:t>1</w:t>
      </w:r>
      <w:r w:rsidRPr="00283F84">
        <w:rPr>
          <w:lang w:eastAsia="zh-CN"/>
        </w:rPr>
        <w:t>4.</w:t>
      </w:r>
      <w:r w:rsidR="009C4313" w:rsidRPr="00283F84">
        <w:rPr>
          <w:lang w:eastAsia="zh-CN"/>
        </w:rPr>
        <w:t>会计变更与差错更正：会计变更、会计差错更正。</w:t>
      </w:r>
    </w:p>
    <w:p w14:paraId="18F21189" w14:textId="77777777" w:rsidR="00C05DA7" w:rsidRPr="002C476A" w:rsidRDefault="00C05DA7">
      <w:pPr>
        <w:pStyle w:val="a3"/>
        <w:spacing w:before="4"/>
        <w:ind w:left="0"/>
        <w:rPr>
          <w:rFonts w:ascii="Times New Roman" w:hAnsi="Times New Roman"/>
          <w:sz w:val="17"/>
          <w:lang w:eastAsia="zh-CN"/>
        </w:rPr>
      </w:pPr>
    </w:p>
    <w:p w14:paraId="19976600" w14:textId="77777777" w:rsidR="00C05DA7" w:rsidRPr="00E50A60" w:rsidRDefault="009C4313" w:rsidP="00E50A60">
      <w:pPr>
        <w:pStyle w:val="a4"/>
        <w:numPr>
          <w:ilvl w:val="0"/>
          <w:numId w:val="8"/>
        </w:numPr>
        <w:spacing w:beforeLines="50" w:before="120"/>
        <w:ind w:left="0" w:firstLine="0"/>
        <w:outlineLvl w:val="0"/>
        <w:rPr>
          <w:rFonts w:ascii="Times New Roman" w:hAnsi="Times New Roman"/>
          <w:b/>
          <w:w w:val="95"/>
          <w:sz w:val="28"/>
          <w:szCs w:val="28"/>
          <w:lang w:eastAsia="zh-CN"/>
        </w:rPr>
      </w:pPr>
      <w:r w:rsidRPr="00E50A60">
        <w:rPr>
          <w:rFonts w:ascii="Times New Roman" w:hAnsi="Times New Roman"/>
          <w:b/>
          <w:w w:val="95"/>
          <w:sz w:val="28"/>
          <w:szCs w:val="28"/>
          <w:lang w:eastAsia="zh-CN"/>
        </w:rPr>
        <w:t>题型示例及参考答案</w:t>
      </w:r>
    </w:p>
    <w:p w14:paraId="6030CE70" w14:textId="77777777" w:rsidR="00C05DA7" w:rsidRPr="002C476A" w:rsidRDefault="009C4313">
      <w:pPr>
        <w:pStyle w:val="2"/>
        <w:rPr>
          <w:rFonts w:ascii="Times New Roman" w:hAnsi="Times New Roman"/>
        </w:rPr>
      </w:pPr>
      <w:r w:rsidRPr="002C476A">
        <w:rPr>
          <w:rFonts w:ascii="Times New Roman" w:hAnsi="Times New Roman"/>
          <w:w w:val="95"/>
        </w:rPr>
        <w:t>一、单选</w:t>
      </w:r>
      <w:r w:rsidRPr="002C476A">
        <w:rPr>
          <w:rFonts w:ascii="Times New Roman" w:hAnsi="Times New Roman"/>
          <w:spacing w:val="-10"/>
          <w:w w:val="95"/>
        </w:rPr>
        <w:t>题</w:t>
      </w:r>
    </w:p>
    <w:p w14:paraId="4B6C809E" w14:textId="77777777" w:rsidR="00C05DA7" w:rsidRPr="002C476A" w:rsidRDefault="009C4313">
      <w:pPr>
        <w:pStyle w:val="a3"/>
        <w:tabs>
          <w:tab w:val="left" w:pos="7107"/>
        </w:tabs>
        <w:spacing w:before="122"/>
        <w:rPr>
          <w:rFonts w:ascii="Times New Roman" w:hAnsi="Times New Roman"/>
          <w:lang w:eastAsia="zh-CN"/>
        </w:rPr>
      </w:pPr>
      <w:r w:rsidRPr="002C476A">
        <w:rPr>
          <w:rFonts w:ascii="Times New Roman" w:hAnsi="Times New Roman"/>
          <w:lang w:eastAsia="zh-CN"/>
        </w:rPr>
        <w:t>1</w:t>
      </w:r>
      <w:r w:rsidRPr="002C476A">
        <w:rPr>
          <w:rFonts w:ascii="Times New Roman" w:hAnsi="Times New Roman"/>
          <w:lang w:eastAsia="zh-CN"/>
        </w:rPr>
        <w:t>、在社会主义市场经济条件下，会计的对象是社会再生产过程中的（</w:t>
      </w:r>
      <w:r w:rsidRPr="002C476A">
        <w:rPr>
          <w:rFonts w:ascii="Times New Roman" w:hAnsi="Times New Roman"/>
          <w:spacing w:val="56"/>
          <w:lang w:eastAsia="zh-CN"/>
        </w:rPr>
        <w:t xml:space="preserve"> </w:t>
      </w:r>
      <w:r w:rsidRPr="002C476A">
        <w:rPr>
          <w:rFonts w:ascii="Times New Roman" w:hAnsi="Times New Roman"/>
          <w:spacing w:val="-10"/>
          <w:lang w:eastAsia="zh-CN"/>
        </w:rPr>
        <w:t>A</w:t>
      </w:r>
      <w:r w:rsidRPr="002C476A">
        <w:rPr>
          <w:rFonts w:ascii="Times New Roman" w:hAnsi="Times New Roman"/>
          <w:lang w:eastAsia="zh-CN"/>
        </w:rPr>
        <w:tab/>
      </w:r>
      <w:r w:rsidRPr="002C476A">
        <w:rPr>
          <w:rFonts w:ascii="Times New Roman" w:hAnsi="Times New Roman"/>
          <w:w w:val="95"/>
          <w:lang w:eastAsia="zh-CN"/>
        </w:rPr>
        <w:t>）</w:t>
      </w:r>
      <w:r w:rsidRPr="002C476A">
        <w:rPr>
          <w:rFonts w:ascii="Times New Roman" w:hAnsi="Times New Roman"/>
          <w:spacing w:val="-10"/>
          <w:lang w:eastAsia="zh-CN"/>
        </w:rPr>
        <w:t>。</w:t>
      </w:r>
    </w:p>
    <w:p w14:paraId="1C8F16C0" w14:textId="62A34F62" w:rsidR="00C05DA7" w:rsidRPr="002C476A" w:rsidRDefault="009C4313" w:rsidP="00213D58">
      <w:pPr>
        <w:pStyle w:val="a3"/>
        <w:tabs>
          <w:tab w:val="left" w:pos="1816"/>
          <w:tab w:val="left" w:pos="3346"/>
          <w:tab w:val="left" w:pos="5316"/>
        </w:tabs>
        <w:spacing w:before="43" w:line="278" w:lineRule="auto"/>
        <w:ind w:right="1856"/>
        <w:rPr>
          <w:rFonts w:ascii="Times New Roman" w:hAnsi="Times New Roman"/>
          <w:lang w:eastAsia="zh-CN"/>
        </w:rPr>
      </w:pPr>
      <w:r w:rsidRPr="002C476A">
        <w:rPr>
          <w:rFonts w:ascii="Times New Roman" w:hAnsi="Times New Roman"/>
          <w:spacing w:val="-2"/>
          <w:lang w:eastAsia="zh-CN"/>
        </w:rPr>
        <w:t>A.</w:t>
      </w:r>
      <w:r w:rsidRPr="002C476A">
        <w:rPr>
          <w:rFonts w:ascii="Times New Roman" w:hAnsi="Times New Roman"/>
          <w:spacing w:val="-2"/>
          <w:lang w:eastAsia="zh-CN"/>
        </w:rPr>
        <w:t>资金运动</w:t>
      </w:r>
      <w:r w:rsidRPr="002C476A">
        <w:rPr>
          <w:rFonts w:ascii="Times New Roman" w:hAnsi="Times New Roman"/>
          <w:lang w:eastAsia="zh-CN"/>
        </w:rPr>
        <w:tab/>
      </w:r>
      <w:r w:rsidRPr="002C476A">
        <w:rPr>
          <w:rFonts w:ascii="Times New Roman" w:hAnsi="Times New Roman"/>
          <w:spacing w:val="-2"/>
          <w:lang w:eastAsia="zh-CN"/>
        </w:rPr>
        <w:t>B.</w:t>
      </w:r>
      <w:r w:rsidRPr="002C476A">
        <w:rPr>
          <w:rFonts w:ascii="Times New Roman" w:hAnsi="Times New Roman"/>
          <w:spacing w:val="-2"/>
          <w:lang w:eastAsia="zh-CN"/>
        </w:rPr>
        <w:t>商品运动</w:t>
      </w:r>
      <w:r w:rsidRPr="002C476A">
        <w:rPr>
          <w:rFonts w:ascii="Times New Roman" w:hAnsi="Times New Roman"/>
          <w:lang w:eastAsia="zh-CN"/>
        </w:rPr>
        <w:tab/>
      </w:r>
      <w:r w:rsidRPr="002C476A">
        <w:rPr>
          <w:rFonts w:ascii="Times New Roman" w:hAnsi="Times New Roman"/>
          <w:spacing w:val="-2"/>
          <w:lang w:eastAsia="zh-CN"/>
        </w:rPr>
        <w:t>C.</w:t>
      </w:r>
      <w:r w:rsidRPr="002C476A">
        <w:rPr>
          <w:rFonts w:ascii="Times New Roman" w:hAnsi="Times New Roman"/>
          <w:spacing w:val="-2"/>
          <w:lang w:eastAsia="zh-CN"/>
        </w:rPr>
        <w:t>全部经济活动</w:t>
      </w:r>
      <w:r w:rsidRPr="002C476A">
        <w:rPr>
          <w:rFonts w:ascii="Times New Roman" w:hAnsi="Times New Roman"/>
          <w:lang w:eastAsia="zh-CN"/>
        </w:rPr>
        <w:tab/>
      </w:r>
      <w:r w:rsidRPr="002C476A">
        <w:rPr>
          <w:rFonts w:ascii="Times New Roman" w:hAnsi="Times New Roman"/>
          <w:spacing w:val="-2"/>
          <w:lang w:eastAsia="zh-CN"/>
        </w:rPr>
        <w:t>D.</w:t>
      </w:r>
      <w:r w:rsidRPr="002C476A">
        <w:rPr>
          <w:rFonts w:ascii="Times New Roman" w:hAnsi="Times New Roman"/>
          <w:spacing w:val="-2"/>
          <w:lang w:eastAsia="zh-CN"/>
        </w:rPr>
        <w:t>财产物资运动</w:t>
      </w:r>
      <w:r w:rsidRPr="002C476A">
        <w:rPr>
          <w:rFonts w:ascii="Times New Roman" w:hAnsi="Times New Roman"/>
          <w:spacing w:val="-2"/>
          <w:lang w:eastAsia="zh-CN"/>
        </w:rPr>
        <w:t xml:space="preserve"> </w:t>
      </w:r>
      <w:r w:rsidRPr="002C476A">
        <w:rPr>
          <w:rFonts w:ascii="Times New Roman" w:hAnsi="Times New Roman"/>
          <w:lang w:eastAsia="zh-CN"/>
        </w:rPr>
        <w:t>2</w:t>
      </w:r>
      <w:r w:rsidRPr="002C476A">
        <w:rPr>
          <w:rFonts w:ascii="Times New Roman" w:hAnsi="Times New Roman"/>
          <w:lang w:eastAsia="zh-CN"/>
        </w:rPr>
        <w:t>、凡是支出的效益与几个会计年度相关的，应作为（</w:t>
      </w:r>
      <w:r w:rsidRPr="002C476A">
        <w:rPr>
          <w:rFonts w:ascii="Times New Roman" w:hAnsi="Times New Roman"/>
          <w:lang w:eastAsia="zh-CN"/>
        </w:rPr>
        <w:t xml:space="preserve"> C</w:t>
      </w:r>
      <w:r w:rsidRPr="002C476A">
        <w:rPr>
          <w:rFonts w:ascii="Times New Roman" w:hAnsi="Times New Roman"/>
          <w:lang w:eastAsia="zh-CN"/>
        </w:rPr>
        <w:tab/>
      </w:r>
      <w:r w:rsidRPr="002C476A">
        <w:rPr>
          <w:rFonts w:ascii="Times New Roman" w:hAnsi="Times New Roman"/>
          <w:spacing w:val="-6"/>
          <w:lang w:eastAsia="zh-CN"/>
        </w:rPr>
        <w:t>）。</w:t>
      </w:r>
    </w:p>
    <w:p w14:paraId="38688610" w14:textId="30609DD7" w:rsidR="00C05DA7" w:rsidRPr="002C476A" w:rsidRDefault="009C4313" w:rsidP="00213D58">
      <w:pPr>
        <w:pStyle w:val="a3"/>
        <w:tabs>
          <w:tab w:val="left" w:pos="1816"/>
          <w:tab w:val="left" w:pos="5391"/>
        </w:tabs>
        <w:spacing w:line="348" w:lineRule="auto"/>
        <w:ind w:right="1856"/>
        <w:rPr>
          <w:rFonts w:ascii="Times New Roman" w:hAnsi="Times New Roman"/>
          <w:b/>
          <w:lang w:eastAsia="zh-CN"/>
        </w:rPr>
      </w:pPr>
      <w:r w:rsidRPr="002C476A">
        <w:rPr>
          <w:rFonts w:ascii="Times New Roman" w:hAnsi="Times New Roman"/>
          <w:spacing w:val="-2"/>
          <w:lang w:eastAsia="zh-CN"/>
        </w:rPr>
        <w:t>A.</w:t>
      </w:r>
      <w:r w:rsidRPr="002C476A">
        <w:rPr>
          <w:rFonts w:ascii="Times New Roman" w:hAnsi="Times New Roman"/>
          <w:spacing w:val="-2"/>
          <w:lang w:eastAsia="zh-CN"/>
        </w:rPr>
        <w:t>营业外支出</w:t>
      </w:r>
      <w:r w:rsidRPr="002C476A">
        <w:rPr>
          <w:rFonts w:ascii="Times New Roman" w:hAnsi="Times New Roman"/>
          <w:lang w:eastAsia="zh-CN"/>
        </w:rPr>
        <w:tab/>
        <w:t>B.</w:t>
      </w:r>
      <w:r w:rsidRPr="002C476A">
        <w:rPr>
          <w:rFonts w:ascii="Times New Roman" w:hAnsi="Times New Roman"/>
          <w:lang w:eastAsia="zh-CN"/>
        </w:rPr>
        <w:t>收益性支出</w:t>
      </w:r>
      <w:r w:rsidR="00213D58" w:rsidRPr="002C476A">
        <w:rPr>
          <w:rFonts w:ascii="Times New Roman" w:hAnsi="Times New Roman" w:hint="eastAsia"/>
          <w:lang w:eastAsia="zh-CN"/>
        </w:rPr>
        <w:t xml:space="preserve"> </w:t>
      </w:r>
      <w:r w:rsidR="00213D58" w:rsidRPr="002C476A">
        <w:rPr>
          <w:rFonts w:ascii="Times New Roman" w:hAnsi="Times New Roman"/>
          <w:lang w:eastAsia="zh-CN"/>
        </w:rPr>
        <w:t xml:space="preserve"> </w:t>
      </w:r>
      <w:r w:rsidRPr="002C476A">
        <w:rPr>
          <w:rFonts w:ascii="Times New Roman" w:hAnsi="Times New Roman"/>
          <w:spacing w:val="40"/>
          <w:lang w:eastAsia="zh-CN"/>
        </w:rPr>
        <w:t xml:space="preserve"> </w:t>
      </w:r>
      <w:r w:rsidRPr="002C476A">
        <w:rPr>
          <w:rFonts w:ascii="Times New Roman" w:hAnsi="Times New Roman"/>
          <w:lang w:eastAsia="zh-CN"/>
        </w:rPr>
        <w:t>C.</w:t>
      </w:r>
      <w:r w:rsidRPr="002C476A">
        <w:rPr>
          <w:rFonts w:ascii="Times New Roman" w:hAnsi="Times New Roman"/>
          <w:lang w:eastAsia="zh-CN"/>
        </w:rPr>
        <w:t>资本性支出</w:t>
      </w:r>
      <w:r w:rsidRPr="002C476A">
        <w:rPr>
          <w:rFonts w:ascii="Times New Roman" w:hAnsi="Times New Roman"/>
          <w:lang w:eastAsia="zh-CN"/>
        </w:rPr>
        <w:tab/>
      </w:r>
      <w:r w:rsidRPr="002C476A">
        <w:rPr>
          <w:rFonts w:ascii="Times New Roman" w:hAnsi="Times New Roman"/>
          <w:spacing w:val="-2"/>
          <w:lang w:eastAsia="zh-CN"/>
        </w:rPr>
        <w:t>D.</w:t>
      </w:r>
      <w:r w:rsidRPr="002C476A">
        <w:rPr>
          <w:rFonts w:ascii="Times New Roman" w:hAnsi="Times New Roman"/>
          <w:spacing w:val="-2"/>
          <w:lang w:eastAsia="zh-CN"/>
        </w:rPr>
        <w:t>税后相关支</w:t>
      </w:r>
      <w:r w:rsidRPr="002C476A">
        <w:rPr>
          <w:rFonts w:ascii="Times New Roman" w:hAnsi="Times New Roman"/>
          <w:spacing w:val="-2"/>
          <w:lang w:eastAsia="zh-CN"/>
        </w:rPr>
        <w:lastRenderedPageBreak/>
        <w:t>出</w:t>
      </w:r>
      <w:r w:rsidRPr="002C476A">
        <w:rPr>
          <w:rFonts w:ascii="Times New Roman" w:hAnsi="Times New Roman"/>
          <w:b/>
          <w:spacing w:val="-2"/>
          <w:lang w:eastAsia="zh-CN"/>
        </w:rPr>
        <w:t>二、多选题</w:t>
      </w:r>
    </w:p>
    <w:p w14:paraId="1CEBE423" w14:textId="77777777" w:rsidR="00C05DA7" w:rsidRPr="002C476A" w:rsidRDefault="009C4313">
      <w:pPr>
        <w:pStyle w:val="a3"/>
        <w:tabs>
          <w:tab w:val="left" w:pos="4388"/>
        </w:tabs>
        <w:spacing w:line="269" w:lineRule="exact"/>
        <w:rPr>
          <w:rFonts w:ascii="Times New Roman" w:hAnsi="Times New Roman"/>
          <w:lang w:eastAsia="zh-CN"/>
        </w:rPr>
      </w:pPr>
      <w:r w:rsidRPr="002C476A">
        <w:rPr>
          <w:rFonts w:ascii="Times New Roman" w:hAnsi="Times New Roman"/>
          <w:lang w:eastAsia="zh-CN"/>
        </w:rPr>
        <w:t>1</w:t>
      </w:r>
      <w:r w:rsidRPr="002C476A">
        <w:rPr>
          <w:rFonts w:ascii="Times New Roman" w:hAnsi="Times New Roman"/>
          <w:lang w:eastAsia="zh-CN"/>
        </w:rPr>
        <w:t>、借贷记账法下，账户的借方登记（</w:t>
      </w:r>
      <w:r w:rsidRPr="002C476A">
        <w:rPr>
          <w:rFonts w:ascii="Times New Roman" w:hAnsi="Times New Roman"/>
          <w:spacing w:val="79"/>
          <w:lang w:eastAsia="zh-CN"/>
        </w:rPr>
        <w:t xml:space="preserve"> </w:t>
      </w:r>
      <w:r w:rsidRPr="002C476A">
        <w:rPr>
          <w:rFonts w:ascii="Times New Roman" w:hAnsi="Times New Roman"/>
          <w:spacing w:val="-5"/>
          <w:lang w:eastAsia="zh-CN"/>
        </w:rPr>
        <w:t>CDE</w:t>
      </w:r>
      <w:r w:rsidRPr="002C476A">
        <w:rPr>
          <w:rFonts w:ascii="Times New Roman" w:hAnsi="Times New Roman"/>
          <w:lang w:eastAsia="zh-CN"/>
        </w:rPr>
        <w:tab/>
      </w:r>
      <w:r w:rsidRPr="002C476A">
        <w:rPr>
          <w:rFonts w:ascii="Times New Roman" w:hAnsi="Times New Roman"/>
          <w:w w:val="95"/>
          <w:lang w:eastAsia="zh-CN"/>
        </w:rPr>
        <w:t>）</w:t>
      </w:r>
      <w:r w:rsidRPr="002C476A">
        <w:rPr>
          <w:rFonts w:ascii="Times New Roman" w:hAnsi="Times New Roman"/>
          <w:spacing w:val="-10"/>
          <w:lang w:eastAsia="zh-CN"/>
        </w:rPr>
        <w:t>。</w:t>
      </w:r>
    </w:p>
    <w:p w14:paraId="209BE1C4" w14:textId="77777777" w:rsidR="00C05DA7" w:rsidRPr="002C476A" w:rsidRDefault="009C4313">
      <w:pPr>
        <w:pStyle w:val="a3"/>
        <w:tabs>
          <w:tab w:val="left" w:pos="3063"/>
          <w:tab w:val="left" w:pos="4806"/>
        </w:tabs>
        <w:spacing w:before="43"/>
        <w:ind w:left="580"/>
        <w:rPr>
          <w:rFonts w:ascii="Times New Roman" w:hAnsi="Times New Roman"/>
          <w:lang w:eastAsia="zh-CN"/>
        </w:rPr>
      </w:pPr>
      <w:r w:rsidRPr="002C476A">
        <w:rPr>
          <w:rFonts w:ascii="Times New Roman" w:hAnsi="Times New Roman"/>
          <w:w w:val="95"/>
          <w:lang w:eastAsia="zh-CN"/>
        </w:rPr>
        <w:t>A.</w:t>
      </w:r>
      <w:r w:rsidRPr="002C476A">
        <w:rPr>
          <w:rFonts w:ascii="Times New Roman" w:hAnsi="Times New Roman"/>
          <w:w w:val="95"/>
          <w:lang w:eastAsia="zh-CN"/>
        </w:rPr>
        <w:t>资产减</w:t>
      </w:r>
      <w:r w:rsidRPr="002C476A">
        <w:rPr>
          <w:rFonts w:ascii="Times New Roman" w:hAnsi="Times New Roman"/>
          <w:spacing w:val="-10"/>
          <w:w w:val="95"/>
          <w:lang w:eastAsia="zh-CN"/>
        </w:rPr>
        <w:t>少</w:t>
      </w:r>
      <w:r w:rsidRPr="002C476A">
        <w:rPr>
          <w:rFonts w:ascii="Times New Roman" w:hAnsi="Times New Roman"/>
          <w:lang w:eastAsia="zh-CN"/>
        </w:rPr>
        <w:tab/>
      </w:r>
      <w:r w:rsidRPr="002C476A">
        <w:rPr>
          <w:rFonts w:ascii="Times New Roman" w:hAnsi="Times New Roman"/>
          <w:w w:val="95"/>
          <w:lang w:eastAsia="zh-CN"/>
        </w:rPr>
        <w:t>B.</w:t>
      </w:r>
      <w:r w:rsidRPr="002C476A">
        <w:rPr>
          <w:rFonts w:ascii="Times New Roman" w:hAnsi="Times New Roman"/>
          <w:w w:val="95"/>
          <w:lang w:eastAsia="zh-CN"/>
        </w:rPr>
        <w:t>负债增</w:t>
      </w:r>
      <w:r w:rsidRPr="002C476A">
        <w:rPr>
          <w:rFonts w:ascii="Times New Roman" w:hAnsi="Times New Roman"/>
          <w:spacing w:val="-10"/>
          <w:w w:val="95"/>
          <w:lang w:eastAsia="zh-CN"/>
        </w:rPr>
        <w:t>加</w:t>
      </w:r>
      <w:r w:rsidRPr="002C476A">
        <w:rPr>
          <w:rFonts w:ascii="Times New Roman" w:hAnsi="Times New Roman"/>
          <w:lang w:eastAsia="zh-CN"/>
        </w:rPr>
        <w:tab/>
      </w:r>
      <w:r w:rsidRPr="002C476A">
        <w:rPr>
          <w:rFonts w:ascii="Times New Roman" w:hAnsi="Times New Roman"/>
          <w:w w:val="95"/>
          <w:lang w:eastAsia="zh-CN"/>
        </w:rPr>
        <w:t>C.</w:t>
      </w:r>
      <w:r w:rsidRPr="002C476A">
        <w:rPr>
          <w:rFonts w:ascii="Times New Roman" w:hAnsi="Times New Roman"/>
          <w:w w:val="95"/>
          <w:lang w:eastAsia="zh-CN"/>
        </w:rPr>
        <w:t>费用增</w:t>
      </w:r>
      <w:r w:rsidRPr="002C476A">
        <w:rPr>
          <w:rFonts w:ascii="Times New Roman" w:hAnsi="Times New Roman"/>
          <w:spacing w:val="-10"/>
          <w:w w:val="95"/>
          <w:lang w:eastAsia="zh-CN"/>
        </w:rPr>
        <w:t>加</w:t>
      </w:r>
    </w:p>
    <w:p w14:paraId="1730E7E2" w14:textId="77777777" w:rsidR="00C05DA7" w:rsidRPr="002C476A" w:rsidRDefault="009C4313">
      <w:pPr>
        <w:pStyle w:val="a3"/>
        <w:tabs>
          <w:tab w:val="left" w:pos="3066"/>
        </w:tabs>
        <w:spacing w:before="42"/>
        <w:ind w:left="580"/>
        <w:rPr>
          <w:rFonts w:ascii="Times New Roman" w:hAnsi="Times New Roman"/>
          <w:lang w:eastAsia="zh-CN"/>
        </w:rPr>
      </w:pPr>
      <w:r w:rsidRPr="002C476A">
        <w:rPr>
          <w:rFonts w:ascii="Times New Roman" w:hAnsi="Times New Roman"/>
          <w:w w:val="95"/>
          <w:lang w:eastAsia="zh-CN"/>
        </w:rPr>
        <w:t>D.</w:t>
      </w:r>
      <w:r w:rsidRPr="002C476A">
        <w:rPr>
          <w:rFonts w:ascii="Times New Roman" w:hAnsi="Times New Roman"/>
          <w:w w:val="95"/>
          <w:lang w:eastAsia="zh-CN"/>
        </w:rPr>
        <w:t>所有者权益减</w:t>
      </w:r>
      <w:r w:rsidRPr="002C476A">
        <w:rPr>
          <w:rFonts w:ascii="Times New Roman" w:hAnsi="Times New Roman"/>
          <w:spacing w:val="-10"/>
          <w:w w:val="95"/>
          <w:lang w:eastAsia="zh-CN"/>
        </w:rPr>
        <w:t>少</w:t>
      </w:r>
      <w:r w:rsidRPr="002C476A">
        <w:rPr>
          <w:rFonts w:ascii="Times New Roman" w:hAnsi="Times New Roman"/>
          <w:lang w:eastAsia="zh-CN"/>
        </w:rPr>
        <w:tab/>
      </w:r>
      <w:r w:rsidRPr="002C476A">
        <w:rPr>
          <w:rFonts w:ascii="Times New Roman" w:hAnsi="Times New Roman"/>
          <w:w w:val="95"/>
          <w:lang w:eastAsia="zh-CN"/>
        </w:rPr>
        <w:t>E.</w:t>
      </w:r>
      <w:r w:rsidRPr="002C476A">
        <w:rPr>
          <w:rFonts w:ascii="Times New Roman" w:hAnsi="Times New Roman"/>
          <w:w w:val="95"/>
          <w:lang w:eastAsia="zh-CN"/>
        </w:rPr>
        <w:t>收入减</w:t>
      </w:r>
      <w:r w:rsidRPr="002C476A">
        <w:rPr>
          <w:rFonts w:ascii="Times New Roman" w:hAnsi="Times New Roman"/>
          <w:spacing w:val="-10"/>
          <w:w w:val="95"/>
          <w:lang w:eastAsia="zh-CN"/>
        </w:rPr>
        <w:t>少</w:t>
      </w:r>
    </w:p>
    <w:p w14:paraId="4A3C8E1C" w14:textId="77777777" w:rsidR="00C05DA7" w:rsidRPr="002C476A" w:rsidRDefault="009C4313">
      <w:pPr>
        <w:pStyle w:val="a3"/>
        <w:tabs>
          <w:tab w:val="left" w:pos="4151"/>
          <w:tab w:val="left" w:pos="4715"/>
        </w:tabs>
        <w:spacing w:before="43"/>
        <w:rPr>
          <w:rFonts w:ascii="Times New Roman" w:hAnsi="Times New Roman"/>
          <w:lang w:eastAsia="zh-CN"/>
        </w:rPr>
      </w:pPr>
      <w:r w:rsidRPr="002C476A">
        <w:rPr>
          <w:rFonts w:ascii="Times New Roman" w:hAnsi="Times New Roman"/>
          <w:w w:val="95"/>
          <w:lang w:eastAsia="zh-CN"/>
        </w:rPr>
        <w:t>2</w:t>
      </w:r>
      <w:r w:rsidRPr="002C476A">
        <w:rPr>
          <w:rFonts w:ascii="Times New Roman" w:hAnsi="Times New Roman"/>
          <w:w w:val="95"/>
          <w:lang w:eastAsia="zh-CN"/>
        </w:rPr>
        <w:t>、企业的账簿按其用途不同可以分为</w:t>
      </w:r>
      <w:r w:rsidRPr="002C476A">
        <w:rPr>
          <w:rFonts w:ascii="Times New Roman" w:hAnsi="Times New Roman"/>
          <w:spacing w:val="-10"/>
          <w:w w:val="95"/>
          <w:lang w:eastAsia="zh-CN"/>
        </w:rPr>
        <w:t>（</w:t>
      </w:r>
      <w:r w:rsidRPr="002C476A">
        <w:rPr>
          <w:rFonts w:ascii="Times New Roman" w:hAnsi="Times New Roman"/>
          <w:lang w:eastAsia="zh-CN"/>
        </w:rPr>
        <w:tab/>
      </w:r>
      <w:r w:rsidRPr="002C476A">
        <w:rPr>
          <w:rFonts w:ascii="Times New Roman" w:hAnsi="Times New Roman"/>
          <w:spacing w:val="-5"/>
          <w:lang w:eastAsia="zh-CN"/>
        </w:rPr>
        <w:t>BCD</w:t>
      </w:r>
      <w:r w:rsidRPr="002C476A">
        <w:rPr>
          <w:rFonts w:ascii="Times New Roman" w:hAnsi="Times New Roman"/>
          <w:lang w:eastAsia="zh-CN"/>
        </w:rPr>
        <w:tab/>
      </w:r>
      <w:r w:rsidRPr="002C476A">
        <w:rPr>
          <w:rFonts w:ascii="Times New Roman" w:hAnsi="Times New Roman"/>
          <w:w w:val="95"/>
          <w:lang w:eastAsia="zh-CN"/>
        </w:rPr>
        <w:t>）</w:t>
      </w:r>
      <w:r w:rsidRPr="002C476A">
        <w:rPr>
          <w:rFonts w:ascii="Times New Roman" w:hAnsi="Times New Roman"/>
          <w:spacing w:val="-10"/>
          <w:lang w:eastAsia="zh-CN"/>
        </w:rPr>
        <w:t>。</w:t>
      </w:r>
    </w:p>
    <w:p w14:paraId="1024AD2E" w14:textId="77777777" w:rsidR="00C05DA7" w:rsidRPr="002C476A" w:rsidRDefault="009C4313">
      <w:pPr>
        <w:pStyle w:val="a3"/>
        <w:tabs>
          <w:tab w:val="left" w:pos="2437"/>
          <w:tab w:val="left" w:pos="2855"/>
          <w:tab w:val="left" w:pos="4597"/>
        </w:tabs>
        <w:spacing w:before="43" w:line="278" w:lineRule="auto"/>
        <w:ind w:left="580" w:right="3085"/>
        <w:rPr>
          <w:rFonts w:ascii="Times New Roman" w:hAnsi="Times New Roman"/>
          <w:lang w:eastAsia="zh-CN"/>
        </w:rPr>
      </w:pPr>
      <w:r w:rsidRPr="002C476A">
        <w:rPr>
          <w:rFonts w:ascii="Times New Roman" w:hAnsi="Times New Roman"/>
          <w:spacing w:val="-2"/>
          <w:lang w:eastAsia="zh-CN"/>
        </w:rPr>
        <w:t>A.</w:t>
      </w:r>
      <w:r w:rsidRPr="002C476A">
        <w:rPr>
          <w:rFonts w:ascii="Times New Roman" w:hAnsi="Times New Roman"/>
          <w:spacing w:val="-2"/>
          <w:lang w:eastAsia="zh-CN"/>
        </w:rPr>
        <w:t>订本式账簿</w:t>
      </w:r>
      <w:r w:rsidRPr="002C476A">
        <w:rPr>
          <w:rFonts w:ascii="Times New Roman" w:hAnsi="Times New Roman"/>
          <w:lang w:eastAsia="zh-CN"/>
        </w:rPr>
        <w:tab/>
      </w:r>
      <w:r w:rsidRPr="002C476A">
        <w:rPr>
          <w:rFonts w:ascii="Times New Roman" w:hAnsi="Times New Roman"/>
          <w:lang w:eastAsia="zh-CN"/>
        </w:rPr>
        <w:tab/>
      </w:r>
      <w:r w:rsidRPr="002C476A">
        <w:rPr>
          <w:rFonts w:ascii="Times New Roman" w:hAnsi="Times New Roman"/>
          <w:spacing w:val="-2"/>
          <w:lang w:eastAsia="zh-CN"/>
        </w:rPr>
        <w:t>B.</w:t>
      </w:r>
      <w:r w:rsidRPr="002C476A">
        <w:rPr>
          <w:rFonts w:ascii="Times New Roman" w:hAnsi="Times New Roman"/>
          <w:spacing w:val="-2"/>
          <w:lang w:eastAsia="zh-CN"/>
        </w:rPr>
        <w:t>备查账簿</w:t>
      </w:r>
      <w:r w:rsidRPr="002C476A">
        <w:rPr>
          <w:rFonts w:ascii="Times New Roman" w:hAnsi="Times New Roman"/>
          <w:lang w:eastAsia="zh-CN"/>
        </w:rPr>
        <w:tab/>
      </w:r>
      <w:r w:rsidRPr="002C476A">
        <w:rPr>
          <w:rFonts w:ascii="Times New Roman" w:hAnsi="Times New Roman"/>
          <w:spacing w:val="-2"/>
          <w:lang w:eastAsia="zh-CN"/>
        </w:rPr>
        <w:t>C.</w:t>
      </w:r>
      <w:r w:rsidRPr="002C476A">
        <w:rPr>
          <w:rFonts w:ascii="Times New Roman" w:hAnsi="Times New Roman"/>
          <w:spacing w:val="-2"/>
          <w:lang w:eastAsia="zh-CN"/>
        </w:rPr>
        <w:t>序时账簿</w:t>
      </w:r>
      <w:r w:rsidRPr="002C476A">
        <w:rPr>
          <w:rFonts w:ascii="Times New Roman" w:hAnsi="Times New Roman"/>
          <w:spacing w:val="-2"/>
          <w:lang w:eastAsia="zh-CN"/>
        </w:rPr>
        <w:t xml:space="preserve"> D.</w:t>
      </w:r>
      <w:r w:rsidRPr="002C476A">
        <w:rPr>
          <w:rFonts w:ascii="Times New Roman" w:hAnsi="Times New Roman"/>
          <w:spacing w:val="-2"/>
          <w:lang w:eastAsia="zh-CN"/>
        </w:rPr>
        <w:t>分类账簿</w:t>
      </w:r>
      <w:r w:rsidRPr="002C476A">
        <w:rPr>
          <w:rFonts w:ascii="Times New Roman" w:hAnsi="Times New Roman"/>
          <w:lang w:eastAsia="zh-CN"/>
        </w:rPr>
        <w:tab/>
      </w:r>
      <w:r w:rsidRPr="002C476A">
        <w:rPr>
          <w:rFonts w:ascii="Times New Roman" w:hAnsi="Times New Roman"/>
          <w:spacing w:val="-2"/>
          <w:lang w:eastAsia="zh-CN"/>
        </w:rPr>
        <w:t>E.</w:t>
      </w:r>
      <w:r w:rsidRPr="002C476A">
        <w:rPr>
          <w:rFonts w:ascii="Times New Roman" w:hAnsi="Times New Roman"/>
          <w:spacing w:val="-2"/>
          <w:lang w:eastAsia="zh-CN"/>
        </w:rPr>
        <w:t>活页式账簿</w:t>
      </w:r>
    </w:p>
    <w:p w14:paraId="6A146B7D" w14:textId="77777777" w:rsidR="00C05DA7" w:rsidRPr="002C476A" w:rsidRDefault="009C4313">
      <w:pPr>
        <w:pStyle w:val="2"/>
        <w:spacing w:before="77"/>
        <w:rPr>
          <w:rFonts w:ascii="Times New Roman" w:hAnsi="Times New Roman"/>
          <w:lang w:eastAsia="zh-CN"/>
        </w:rPr>
      </w:pPr>
      <w:r w:rsidRPr="002C476A">
        <w:rPr>
          <w:rFonts w:ascii="Times New Roman" w:hAnsi="Times New Roman"/>
          <w:w w:val="95"/>
          <w:lang w:eastAsia="zh-CN"/>
        </w:rPr>
        <w:t>三、简答</w:t>
      </w:r>
      <w:r w:rsidRPr="002C476A">
        <w:rPr>
          <w:rFonts w:ascii="Times New Roman" w:hAnsi="Times New Roman"/>
          <w:spacing w:val="-10"/>
          <w:w w:val="95"/>
          <w:lang w:eastAsia="zh-CN"/>
        </w:rPr>
        <w:t>题</w:t>
      </w:r>
    </w:p>
    <w:p w14:paraId="2C6C99F1" w14:textId="77777777" w:rsidR="00C05DA7" w:rsidRPr="002C476A" w:rsidRDefault="00C05DA7">
      <w:pPr>
        <w:pStyle w:val="a3"/>
        <w:spacing w:before="6"/>
        <w:ind w:left="0"/>
        <w:rPr>
          <w:rFonts w:ascii="Times New Roman" w:hAnsi="Times New Roman"/>
          <w:b/>
          <w:sz w:val="15"/>
          <w:lang w:eastAsia="zh-CN"/>
        </w:rPr>
      </w:pPr>
    </w:p>
    <w:p w14:paraId="5D5A6BDF" w14:textId="77777777" w:rsidR="00C05DA7" w:rsidRPr="002C476A" w:rsidRDefault="009C4313">
      <w:pPr>
        <w:pStyle w:val="a3"/>
        <w:spacing w:before="1"/>
        <w:rPr>
          <w:rFonts w:ascii="Times New Roman" w:hAnsi="Times New Roman"/>
          <w:lang w:eastAsia="zh-CN"/>
        </w:rPr>
      </w:pPr>
      <w:r w:rsidRPr="002C476A">
        <w:rPr>
          <w:rFonts w:ascii="Times New Roman" w:hAnsi="Times New Roman"/>
          <w:w w:val="95"/>
          <w:lang w:eastAsia="zh-CN"/>
        </w:rPr>
        <w:t>1</w:t>
      </w:r>
      <w:r w:rsidRPr="002C476A">
        <w:rPr>
          <w:rFonts w:ascii="Times New Roman" w:hAnsi="Times New Roman"/>
          <w:spacing w:val="-1"/>
          <w:w w:val="95"/>
          <w:lang w:eastAsia="zh-CN"/>
        </w:rPr>
        <w:t>、简要说明复式记账法的优点。</w:t>
      </w:r>
    </w:p>
    <w:p w14:paraId="70E92220" w14:textId="77777777" w:rsidR="00C05DA7" w:rsidRPr="002C476A" w:rsidRDefault="00C05DA7">
      <w:pPr>
        <w:pStyle w:val="a3"/>
        <w:spacing w:before="6"/>
        <w:ind w:left="0"/>
        <w:rPr>
          <w:rFonts w:ascii="Times New Roman" w:hAnsi="Times New Roman"/>
          <w:sz w:val="15"/>
          <w:lang w:eastAsia="zh-CN"/>
        </w:rPr>
      </w:pPr>
    </w:p>
    <w:p w14:paraId="3ACF16D8" w14:textId="77777777" w:rsidR="00C05DA7" w:rsidRPr="002C476A" w:rsidRDefault="009C4313">
      <w:pPr>
        <w:pStyle w:val="a3"/>
        <w:spacing w:line="417" w:lineRule="auto"/>
        <w:ind w:right="217" w:firstLine="420"/>
        <w:jc w:val="both"/>
        <w:rPr>
          <w:rFonts w:ascii="Times New Roman" w:hAnsi="Times New Roman"/>
          <w:lang w:eastAsia="zh-CN"/>
        </w:rPr>
      </w:pPr>
      <w:r w:rsidRPr="002C476A">
        <w:rPr>
          <w:rFonts w:ascii="Times New Roman" w:hAnsi="Times New Roman"/>
          <w:spacing w:val="-5"/>
          <w:w w:val="99"/>
          <w:lang w:eastAsia="zh-CN"/>
        </w:rPr>
        <w:t>一是可以了解每一笔经济业务引起的资金运动的来龙去脉，通过全部经济业务的会计记</w:t>
      </w:r>
      <w:r w:rsidRPr="002C476A">
        <w:rPr>
          <w:rFonts w:ascii="Times New Roman" w:hAnsi="Times New Roman"/>
          <w:spacing w:val="-9"/>
          <w:w w:val="99"/>
          <w:lang w:eastAsia="zh-CN"/>
        </w:rPr>
        <w:t>录和数据，可以了解经济活动的过程和结果。二是可以利用账户记录进行试算平衡，检查账</w:t>
      </w:r>
      <w:r w:rsidRPr="002C476A">
        <w:rPr>
          <w:rFonts w:ascii="Times New Roman" w:hAnsi="Times New Roman"/>
          <w:spacing w:val="-1"/>
          <w:w w:val="99"/>
          <w:lang w:eastAsia="zh-CN"/>
        </w:rPr>
        <w:t>户记录的正确性。</w:t>
      </w:r>
    </w:p>
    <w:p w14:paraId="35AC21A1" w14:textId="77777777" w:rsidR="00C05DA7" w:rsidRPr="002C476A" w:rsidRDefault="009C4313">
      <w:pPr>
        <w:pStyle w:val="a3"/>
        <w:spacing w:line="269" w:lineRule="exact"/>
        <w:rPr>
          <w:rFonts w:ascii="Times New Roman" w:hAnsi="Times New Roman"/>
          <w:lang w:eastAsia="zh-CN"/>
        </w:rPr>
      </w:pPr>
      <w:r w:rsidRPr="002C476A">
        <w:rPr>
          <w:rFonts w:ascii="Times New Roman" w:hAnsi="Times New Roman"/>
          <w:w w:val="95"/>
          <w:lang w:eastAsia="zh-CN"/>
        </w:rPr>
        <w:t>2</w:t>
      </w:r>
      <w:r w:rsidRPr="002C476A">
        <w:rPr>
          <w:rFonts w:ascii="Times New Roman" w:hAnsi="Times New Roman"/>
          <w:spacing w:val="-1"/>
          <w:w w:val="95"/>
          <w:lang w:eastAsia="zh-CN"/>
        </w:rPr>
        <w:t>、试述会计循环的基本步骤。</w:t>
      </w:r>
    </w:p>
    <w:p w14:paraId="2792EA11" w14:textId="77777777" w:rsidR="00C05DA7" w:rsidRPr="002C476A" w:rsidRDefault="00C05DA7">
      <w:pPr>
        <w:pStyle w:val="a3"/>
        <w:spacing w:before="7"/>
        <w:ind w:left="0"/>
        <w:rPr>
          <w:rFonts w:ascii="Times New Roman" w:hAnsi="Times New Roman"/>
          <w:sz w:val="15"/>
          <w:lang w:eastAsia="zh-CN"/>
        </w:rPr>
      </w:pPr>
    </w:p>
    <w:p w14:paraId="4A2A5A14" w14:textId="77777777" w:rsidR="00C05DA7" w:rsidRPr="002C476A" w:rsidRDefault="009C4313">
      <w:pPr>
        <w:pStyle w:val="a3"/>
        <w:spacing w:line="417" w:lineRule="auto"/>
        <w:ind w:right="111" w:firstLine="420"/>
        <w:rPr>
          <w:rFonts w:ascii="Times New Roman" w:hAnsi="Times New Roman"/>
          <w:lang w:eastAsia="zh-CN"/>
        </w:rPr>
      </w:pPr>
      <w:r w:rsidRPr="002C476A">
        <w:rPr>
          <w:rFonts w:ascii="Times New Roman" w:hAnsi="Times New Roman"/>
          <w:spacing w:val="-1"/>
          <w:w w:val="99"/>
          <w:lang w:eastAsia="zh-CN"/>
        </w:rPr>
        <w:t>（</w:t>
      </w:r>
      <w:r w:rsidRPr="002C476A">
        <w:rPr>
          <w:rFonts w:ascii="Times New Roman" w:hAnsi="Times New Roman"/>
          <w:spacing w:val="1"/>
          <w:w w:val="99"/>
          <w:lang w:eastAsia="zh-CN"/>
        </w:rPr>
        <w:t>1</w:t>
      </w:r>
      <w:r w:rsidRPr="002C476A">
        <w:rPr>
          <w:rFonts w:ascii="Times New Roman" w:hAnsi="Times New Roman"/>
          <w:spacing w:val="-10"/>
          <w:w w:val="99"/>
          <w:lang w:eastAsia="zh-CN"/>
        </w:rPr>
        <w:t>）</w:t>
      </w:r>
      <w:r w:rsidRPr="002C476A">
        <w:rPr>
          <w:rFonts w:ascii="Times New Roman" w:hAnsi="Times New Roman"/>
          <w:spacing w:val="-6"/>
          <w:w w:val="99"/>
          <w:lang w:eastAsia="zh-CN"/>
        </w:rPr>
        <w:t>分析经济业务，取得、填制原始凭证；</w:t>
      </w:r>
      <w:r w:rsidRPr="002C476A">
        <w:rPr>
          <w:rFonts w:ascii="Times New Roman" w:hAnsi="Times New Roman"/>
          <w:spacing w:val="2"/>
          <w:w w:val="99"/>
          <w:lang w:eastAsia="zh-CN"/>
        </w:rPr>
        <w:t>（</w:t>
      </w:r>
      <w:r w:rsidRPr="002C476A">
        <w:rPr>
          <w:rFonts w:ascii="Times New Roman" w:hAnsi="Times New Roman"/>
          <w:spacing w:val="-2"/>
          <w:w w:val="99"/>
          <w:lang w:eastAsia="zh-CN"/>
        </w:rPr>
        <w:t>2</w:t>
      </w:r>
      <w:r w:rsidRPr="002C476A">
        <w:rPr>
          <w:rFonts w:ascii="Times New Roman" w:hAnsi="Times New Roman"/>
          <w:spacing w:val="-10"/>
          <w:w w:val="99"/>
          <w:lang w:eastAsia="zh-CN"/>
        </w:rPr>
        <w:t>）</w:t>
      </w:r>
      <w:r w:rsidRPr="002C476A">
        <w:rPr>
          <w:rFonts w:ascii="Times New Roman" w:hAnsi="Times New Roman"/>
          <w:spacing w:val="-4"/>
          <w:w w:val="99"/>
          <w:lang w:eastAsia="zh-CN"/>
        </w:rPr>
        <w:t>整理原始凭证，编制记账凭证</w:t>
      </w:r>
      <w:r w:rsidRPr="002C476A">
        <w:rPr>
          <w:rFonts w:ascii="Times New Roman" w:hAnsi="Times New Roman"/>
          <w:spacing w:val="-1"/>
          <w:w w:val="99"/>
          <w:lang w:eastAsia="zh-CN"/>
        </w:rPr>
        <w:t>（</w:t>
      </w:r>
      <w:r w:rsidRPr="002C476A">
        <w:rPr>
          <w:rFonts w:ascii="Times New Roman" w:hAnsi="Times New Roman"/>
          <w:spacing w:val="1"/>
          <w:w w:val="99"/>
          <w:lang w:eastAsia="zh-CN"/>
        </w:rPr>
        <w:t>会计</w:t>
      </w:r>
      <w:r w:rsidRPr="002C476A">
        <w:rPr>
          <w:rFonts w:ascii="Times New Roman" w:hAnsi="Times New Roman"/>
          <w:w w:val="99"/>
          <w:lang w:eastAsia="zh-CN"/>
        </w:rPr>
        <w:t>分录</w:t>
      </w:r>
      <w:r w:rsidRPr="002C476A">
        <w:rPr>
          <w:rFonts w:ascii="Times New Roman" w:hAnsi="Times New Roman"/>
          <w:spacing w:val="-34"/>
          <w:w w:val="99"/>
          <w:lang w:eastAsia="zh-CN"/>
        </w:rPr>
        <w:t>）</w:t>
      </w:r>
      <w:r w:rsidRPr="002C476A">
        <w:rPr>
          <w:rFonts w:ascii="Times New Roman" w:hAnsi="Times New Roman"/>
          <w:spacing w:val="-68"/>
          <w:w w:val="99"/>
          <w:lang w:eastAsia="zh-CN"/>
        </w:rPr>
        <w:t>；</w:t>
      </w:r>
      <w:r w:rsidRPr="002C476A">
        <w:rPr>
          <w:rFonts w:ascii="Times New Roman" w:hAnsi="Times New Roman"/>
          <w:spacing w:val="-1"/>
          <w:w w:val="99"/>
          <w:lang w:eastAsia="zh-CN"/>
        </w:rPr>
        <w:t>（</w:t>
      </w:r>
      <w:r w:rsidRPr="002C476A">
        <w:rPr>
          <w:rFonts w:ascii="Times New Roman" w:hAnsi="Times New Roman"/>
          <w:spacing w:val="1"/>
          <w:w w:val="99"/>
          <w:lang w:eastAsia="zh-CN"/>
        </w:rPr>
        <w:t>3</w:t>
      </w:r>
      <w:r w:rsidRPr="002C476A">
        <w:rPr>
          <w:rFonts w:ascii="Times New Roman" w:hAnsi="Times New Roman"/>
          <w:spacing w:val="-34"/>
          <w:w w:val="99"/>
          <w:lang w:eastAsia="zh-CN"/>
        </w:rPr>
        <w:t>）</w:t>
      </w:r>
      <w:r w:rsidRPr="002C476A">
        <w:rPr>
          <w:rFonts w:ascii="Times New Roman" w:hAnsi="Times New Roman"/>
          <w:spacing w:val="-8"/>
          <w:w w:val="99"/>
          <w:lang w:eastAsia="zh-CN"/>
        </w:rPr>
        <w:t>根据记账凭证登记账簿；</w:t>
      </w:r>
      <w:r w:rsidRPr="002C476A">
        <w:rPr>
          <w:rFonts w:ascii="Times New Roman" w:hAnsi="Times New Roman"/>
          <w:spacing w:val="-1"/>
          <w:w w:val="99"/>
          <w:lang w:eastAsia="zh-CN"/>
        </w:rPr>
        <w:t>（</w:t>
      </w:r>
      <w:r w:rsidRPr="002C476A">
        <w:rPr>
          <w:rFonts w:ascii="Times New Roman" w:hAnsi="Times New Roman"/>
          <w:spacing w:val="1"/>
          <w:w w:val="99"/>
          <w:lang w:eastAsia="zh-CN"/>
        </w:rPr>
        <w:t>4</w:t>
      </w:r>
      <w:r w:rsidRPr="002C476A">
        <w:rPr>
          <w:rFonts w:ascii="Times New Roman" w:hAnsi="Times New Roman"/>
          <w:spacing w:val="-34"/>
          <w:w w:val="99"/>
          <w:lang w:eastAsia="zh-CN"/>
        </w:rPr>
        <w:t>）</w:t>
      </w:r>
      <w:r w:rsidRPr="002C476A">
        <w:rPr>
          <w:rFonts w:ascii="Times New Roman" w:hAnsi="Times New Roman"/>
          <w:spacing w:val="-4"/>
          <w:w w:val="99"/>
          <w:lang w:eastAsia="zh-CN"/>
        </w:rPr>
        <w:t>会计期末对会计账簿记录进行核对和结账；</w:t>
      </w:r>
      <w:r w:rsidRPr="002C476A">
        <w:rPr>
          <w:rFonts w:ascii="Times New Roman" w:hAnsi="Times New Roman"/>
          <w:spacing w:val="-1"/>
          <w:w w:val="99"/>
          <w:lang w:eastAsia="zh-CN"/>
        </w:rPr>
        <w:t>（</w:t>
      </w:r>
      <w:r w:rsidRPr="002C476A">
        <w:rPr>
          <w:rFonts w:ascii="Times New Roman" w:hAnsi="Times New Roman"/>
          <w:spacing w:val="1"/>
          <w:w w:val="99"/>
          <w:lang w:eastAsia="zh-CN"/>
        </w:rPr>
        <w:t>5</w:t>
      </w:r>
      <w:r w:rsidRPr="002C476A">
        <w:rPr>
          <w:rFonts w:ascii="Times New Roman" w:hAnsi="Times New Roman"/>
          <w:w w:val="99"/>
          <w:lang w:eastAsia="zh-CN"/>
        </w:rPr>
        <w:t>）</w:t>
      </w:r>
      <w:r w:rsidRPr="002C476A">
        <w:rPr>
          <w:rFonts w:ascii="Times New Roman" w:hAnsi="Times New Roman"/>
          <w:spacing w:val="-1"/>
          <w:w w:val="99"/>
          <w:lang w:eastAsia="zh-CN"/>
        </w:rPr>
        <w:t>根据账簿记录编制财务会计报表。</w:t>
      </w:r>
    </w:p>
    <w:p w14:paraId="55CE8B2E" w14:textId="77777777" w:rsidR="00C05DA7" w:rsidRPr="002C476A" w:rsidRDefault="009C4313">
      <w:pPr>
        <w:pStyle w:val="2"/>
        <w:spacing w:before="0" w:line="269" w:lineRule="exact"/>
        <w:rPr>
          <w:rFonts w:ascii="Times New Roman" w:hAnsi="Times New Roman"/>
          <w:lang w:eastAsia="zh-CN"/>
        </w:rPr>
      </w:pPr>
      <w:r w:rsidRPr="002C476A">
        <w:rPr>
          <w:rFonts w:ascii="Times New Roman" w:hAnsi="Times New Roman"/>
          <w:w w:val="95"/>
          <w:lang w:eastAsia="zh-CN"/>
        </w:rPr>
        <w:t>四、论述</w:t>
      </w:r>
      <w:r w:rsidRPr="002C476A">
        <w:rPr>
          <w:rFonts w:ascii="Times New Roman" w:hAnsi="Times New Roman"/>
          <w:spacing w:val="-10"/>
          <w:w w:val="95"/>
          <w:lang w:eastAsia="zh-CN"/>
        </w:rPr>
        <w:t>题</w:t>
      </w:r>
    </w:p>
    <w:p w14:paraId="6FBE3C59" w14:textId="77777777" w:rsidR="00C05DA7" w:rsidRPr="002C476A" w:rsidRDefault="00C05DA7">
      <w:pPr>
        <w:pStyle w:val="a3"/>
        <w:spacing w:before="2"/>
        <w:ind w:left="0"/>
        <w:rPr>
          <w:rFonts w:ascii="Times New Roman" w:hAnsi="Times New Roman"/>
          <w:b/>
          <w:sz w:val="15"/>
          <w:lang w:eastAsia="zh-CN"/>
        </w:rPr>
      </w:pPr>
    </w:p>
    <w:p w14:paraId="477253ED" w14:textId="46837D73" w:rsidR="00C05DA7" w:rsidRPr="002C476A" w:rsidRDefault="009C4313" w:rsidP="002C476A">
      <w:pPr>
        <w:spacing w:line="398" w:lineRule="auto"/>
        <w:ind w:left="160" w:right="216"/>
        <w:rPr>
          <w:rFonts w:ascii="Times New Roman" w:hAnsi="Times New Roman"/>
          <w:lang w:eastAsia="zh-CN"/>
        </w:rPr>
      </w:pPr>
      <w:r w:rsidRPr="002C476A">
        <w:rPr>
          <w:rFonts w:ascii="Times New Roman" w:hAnsi="Times New Roman"/>
          <w:spacing w:val="-2"/>
          <w:sz w:val="21"/>
          <w:lang w:eastAsia="zh-CN"/>
        </w:rPr>
        <w:t>1</w:t>
      </w:r>
      <w:r w:rsidRPr="002C476A">
        <w:rPr>
          <w:rFonts w:ascii="Times New Roman" w:hAnsi="Times New Roman"/>
          <w:spacing w:val="-13"/>
          <w:sz w:val="21"/>
          <w:lang w:eastAsia="zh-CN"/>
        </w:rPr>
        <w:t>、会计信息质量是决策科学的重要影响因素，质量要求</w:t>
      </w:r>
      <w:r w:rsidRPr="002C476A">
        <w:rPr>
          <w:rFonts w:ascii="Times New Roman" w:hAnsi="Times New Roman"/>
          <w:spacing w:val="-12"/>
          <w:lang w:eastAsia="zh-CN"/>
        </w:rPr>
        <w:t>需要在具体的会计确认、计量、</w:t>
      </w:r>
      <w:r w:rsidRPr="002C476A">
        <w:rPr>
          <w:rFonts w:ascii="Times New Roman" w:hAnsi="Times New Roman"/>
          <w:spacing w:val="-12"/>
          <w:lang w:eastAsia="zh-CN"/>
        </w:rPr>
        <w:t xml:space="preserve"> </w:t>
      </w:r>
      <w:r w:rsidRPr="002C476A">
        <w:rPr>
          <w:rFonts w:ascii="Times New Roman" w:hAnsi="Times New Roman"/>
          <w:spacing w:val="-12"/>
          <w:lang w:eastAsia="zh-CN"/>
        </w:rPr>
        <w:t>记</w:t>
      </w:r>
      <w:r w:rsidRPr="002C476A">
        <w:rPr>
          <w:rFonts w:ascii="Times New Roman" w:hAnsi="Times New Roman"/>
          <w:w w:val="95"/>
          <w:lang w:eastAsia="zh-CN"/>
        </w:rPr>
        <w:t>录和报告中体现。</w:t>
      </w:r>
      <w:r w:rsidRPr="002C476A">
        <w:rPr>
          <w:rFonts w:ascii="Times New Roman" w:hAnsi="Times New Roman"/>
          <w:w w:val="95"/>
          <w:sz w:val="21"/>
          <w:lang w:eastAsia="zh-CN"/>
        </w:rPr>
        <w:t>我国对会计信息质量</w:t>
      </w:r>
      <w:r w:rsidRPr="002C476A">
        <w:rPr>
          <w:rFonts w:ascii="Times New Roman" w:hAnsi="Times New Roman"/>
          <w:w w:val="95"/>
          <w:lang w:eastAsia="zh-CN"/>
        </w:rPr>
        <w:t>要求包括哪些内容？在会计实务中应</w:t>
      </w:r>
      <w:r w:rsidRPr="002C476A">
        <w:rPr>
          <w:rFonts w:ascii="Times New Roman" w:hAnsi="Times New Roman"/>
          <w:spacing w:val="-2"/>
          <w:w w:val="95"/>
          <w:sz w:val="21"/>
          <w:lang w:eastAsia="zh-CN"/>
        </w:rPr>
        <w:t>如何把握和</w:t>
      </w:r>
      <w:r w:rsidRPr="002C476A">
        <w:rPr>
          <w:rFonts w:ascii="Times New Roman" w:hAnsi="Times New Roman"/>
          <w:spacing w:val="-1"/>
          <w:w w:val="95"/>
          <w:lang w:eastAsia="zh-CN"/>
        </w:rPr>
        <w:t>遵循这些会计信息质量要求？</w:t>
      </w:r>
    </w:p>
    <w:p w14:paraId="080A8790" w14:textId="77777777" w:rsidR="00C05DA7" w:rsidRPr="002C476A" w:rsidRDefault="00C05DA7">
      <w:pPr>
        <w:pStyle w:val="a3"/>
        <w:spacing w:before="6"/>
        <w:ind w:left="0"/>
        <w:rPr>
          <w:rFonts w:ascii="Times New Roman" w:hAnsi="Times New Roman"/>
          <w:sz w:val="15"/>
          <w:lang w:eastAsia="zh-CN"/>
        </w:rPr>
      </w:pPr>
    </w:p>
    <w:p w14:paraId="16FF5856" w14:textId="77777777" w:rsidR="00C05DA7" w:rsidRPr="002C476A" w:rsidRDefault="009C4313">
      <w:pPr>
        <w:pStyle w:val="a3"/>
        <w:spacing w:before="1" w:line="417" w:lineRule="auto"/>
        <w:ind w:right="217" w:firstLine="420"/>
        <w:jc w:val="both"/>
        <w:rPr>
          <w:rFonts w:ascii="Times New Roman" w:hAnsi="Times New Roman"/>
          <w:lang w:eastAsia="zh-CN"/>
        </w:rPr>
      </w:pPr>
      <w:r w:rsidRPr="002C476A">
        <w:rPr>
          <w:rFonts w:ascii="Times New Roman" w:hAnsi="Times New Roman"/>
          <w:spacing w:val="-6"/>
          <w:w w:val="99"/>
          <w:lang w:eastAsia="zh-CN"/>
        </w:rPr>
        <w:t>会计信息质量特征也称会计信息质量要求，会计信息质量标准。是指对会计信息应具有</w:t>
      </w:r>
      <w:r w:rsidRPr="002C476A">
        <w:rPr>
          <w:rFonts w:ascii="Times New Roman" w:hAnsi="Times New Roman"/>
          <w:spacing w:val="1"/>
          <w:w w:val="99"/>
          <w:lang w:eastAsia="zh-CN"/>
        </w:rPr>
        <w:t>的质量标准所作的具体描述或要求，也是对会计信息质量进行评判的最一般和最基本的依</w:t>
      </w:r>
      <w:r w:rsidRPr="002C476A">
        <w:rPr>
          <w:rFonts w:ascii="Times New Roman" w:hAnsi="Times New Roman"/>
          <w:spacing w:val="-8"/>
          <w:w w:val="99"/>
          <w:lang w:eastAsia="zh-CN"/>
        </w:rPr>
        <w:t>据。会计信息质量特征由许多具体的质量标准构成，并已形成一个完整的质量标准体系。在这个体系中，各种不同的质量标准从不同角度、不同层面来规范会计信息的质量要求，尽管</w:t>
      </w:r>
      <w:r w:rsidRPr="002C476A">
        <w:rPr>
          <w:rFonts w:ascii="Times New Roman" w:hAnsi="Times New Roman"/>
          <w:spacing w:val="-9"/>
          <w:w w:val="99"/>
          <w:lang w:eastAsia="zh-CN"/>
        </w:rPr>
        <w:t>某些质量要求有时难以</w:t>
      </w:r>
      <w:r w:rsidRPr="002C476A">
        <w:rPr>
          <w:rFonts w:ascii="Times New Roman" w:hAnsi="Times New Roman"/>
          <w:spacing w:val="-9"/>
          <w:w w:val="99"/>
          <w:lang w:eastAsia="zh-CN"/>
        </w:rPr>
        <w:t>“</w:t>
      </w:r>
      <w:r w:rsidRPr="002C476A">
        <w:rPr>
          <w:rFonts w:ascii="Times New Roman" w:hAnsi="Times New Roman"/>
          <w:spacing w:val="-9"/>
          <w:w w:val="99"/>
          <w:lang w:eastAsia="zh-CN"/>
        </w:rPr>
        <w:t>兼得</w:t>
      </w:r>
      <w:r w:rsidRPr="002C476A">
        <w:rPr>
          <w:rFonts w:ascii="Times New Roman" w:hAnsi="Times New Roman"/>
          <w:spacing w:val="-9"/>
          <w:w w:val="99"/>
          <w:lang w:eastAsia="zh-CN"/>
        </w:rPr>
        <w:t>”</w:t>
      </w:r>
      <w:r w:rsidRPr="002C476A">
        <w:rPr>
          <w:rFonts w:ascii="Times New Roman" w:hAnsi="Times New Roman"/>
          <w:spacing w:val="-9"/>
          <w:w w:val="99"/>
          <w:lang w:eastAsia="zh-CN"/>
        </w:rPr>
        <w:t>，但这些质量标准的有机结合可以使企业会计信息的总体质</w:t>
      </w:r>
      <w:r w:rsidRPr="002C476A">
        <w:rPr>
          <w:rFonts w:ascii="Times New Roman" w:hAnsi="Times New Roman"/>
          <w:spacing w:val="-1"/>
          <w:w w:val="99"/>
          <w:lang w:eastAsia="zh-CN"/>
        </w:rPr>
        <w:t>量达到最高水平。</w:t>
      </w:r>
    </w:p>
    <w:p w14:paraId="17ACE45C" w14:textId="77777777" w:rsidR="00B6599E" w:rsidRPr="002C476A" w:rsidRDefault="009C4313">
      <w:pPr>
        <w:pStyle w:val="a3"/>
        <w:spacing w:line="417" w:lineRule="auto"/>
        <w:ind w:right="217" w:firstLine="420"/>
        <w:rPr>
          <w:rFonts w:ascii="Times New Roman" w:hAnsi="Times New Roman"/>
          <w:spacing w:val="-1"/>
          <w:w w:val="99"/>
          <w:lang w:eastAsia="zh-CN"/>
        </w:rPr>
      </w:pPr>
      <w:r w:rsidRPr="002C476A">
        <w:rPr>
          <w:rFonts w:ascii="Times New Roman" w:hAnsi="Times New Roman"/>
          <w:spacing w:val="-6"/>
          <w:w w:val="99"/>
          <w:lang w:eastAsia="zh-CN"/>
        </w:rPr>
        <w:t>我国提出的会计信息质量要求分别是：可靠性、相关性、可理解性、可比性、实质重于</w:t>
      </w:r>
      <w:r w:rsidRPr="002C476A">
        <w:rPr>
          <w:rFonts w:ascii="Times New Roman" w:hAnsi="Times New Roman"/>
          <w:spacing w:val="-9"/>
          <w:w w:val="99"/>
          <w:lang w:eastAsia="zh-CN"/>
        </w:rPr>
        <w:t>形式、重要性、谨慎性和及时性。一般来说，可靠性、相关性、可理解性和可比性是会计信</w:t>
      </w:r>
      <w:r w:rsidRPr="002C476A">
        <w:rPr>
          <w:rFonts w:ascii="Times New Roman" w:hAnsi="Times New Roman"/>
          <w:spacing w:val="-8"/>
          <w:w w:val="99"/>
          <w:lang w:eastAsia="zh-CN"/>
        </w:rPr>
        <w:t>息的首要质量要求，是企业财务报告中所提供会计信息应具备的基本质量特征；实质重于形</w:t>
      </w:r>
      <w:r w:rsidRPr="002C476A">
        <w:rPr>
          <w:rFonts w:ascii="Times New Roman" w:hAnsi="Times New Roman"/>
          <w:spacing w:val="-9"/>
          <w:w w:val="99"/>
          <w:lang w:eastAsia="zh-CN"/>
        </w:rPr>
        <w:t>式、重要性、谨慎性和及时性是对会计信息的次级质量要求，是对首要质量要求的补充和完善，尤其是在对某些特殊交易或事项进行处理时，需要根据这些质量要求来把握其会计处理原则。另</w:t>
      </w:r>
      <w:r w:rsidRPr="002C476A">
        <w:rPr>
          <w:rFonts w:ascii="Times New Roman" w:hAnsi="Times New Roman"/>
          <w:spacing w:val="-9"/>
          <w:w w:val="99"/>
          <w:lang w:eastAsia="zh-CN"/>
        </w:rPr>
        <w:lastRenderedPageBreak/>
        <w:t>外，及时性还是会计信息相关性和可靠性的制约因素，企业需要在相关性和可靠性</w:t>
      </w:r>
      <w:r w:rsidRPr="002C476A">
        <w:rPr>
          <w:rFonts w:ascii="Times New Roman" w:hAnsi="Times New Roman"/>
          <w:spacing w:val="-8"/>
          <w:w w:val="99"/>
          <w:lang w:eastAsia="zh-CN"/>
        </w:rPr>
        <w:t>之间寻求一种平衡，以确定会计信息及时披露的时间。在实务中，常常需要在各特征之间权</w:t>
      </w:r>
      <w:r w:rsidRPr="002C476A">
        <w:rPr>
          <w:rFonts w:ascii="Times New Roman" w:hAnsi="Times New Roman"/>
          <w:spacing w:val="-1"/>
          <w:w w:val="99"/>
          <w:lang w:eastAsia="zh-CN"/>
        </w:rPr>
        <w:t>衡或取舍，其目的一般是为了达到质量特征之间的适当平衡，以便实现财务报告的目标。</w:t>
      </w:r>
    </w:p>
    <w:p w14:paraId="5CEC977C" w14:textId="1C6988AC" w:rsidR="00C05DA7" w:rsidRPr="002C476A" w:rsidRDefault="009C4313">
      <w:pPr>
        <w:pStyle w:val="a3"/>
        <w:spacing w:line="417" w:lineRule="auto"/>
        <w:ind w:right="217" w:firstLine="420"/>
        <w:rPr>
          <w:rFonts w:ascii="Times New Roman" w:hAnsi="Times New Roman"/>
          <w:b/>
          <w:lang w:eastAsia="zh-CN"/>
        </w:rPr>
      </w:pPr>
      <w:r w:rsidRPr="002C476A">
        <w:rPr>
          <w:rFonts w:ascii="Times New Roman" w:hAnsi="Times New Roman"/>
          <w:b/>
          <w:w w:val="99"/>
          <w:lang w:eastAsia="zh-CN"/>
        </w:rPr>
        <w:t>五、业务题</w:t>
      </w:r>
    </w:p>
    <w:p w14:paraId="7B7C4B62" w14:textId="77777777" w:rsidR="00C05DA7" w:rsidRPr="002C476A" w:rsidRDefault="009C4313">
      <w:pPr>
        <w:pStyle w:val="a3"/>
        <w:spacing w:line="417" w:lineRule="auto"/>
        <w:ind w:right="220"/>
        <w:rPr>
          <w:rFonts w:ascii="Times New Roman" w:hAnsi="Times New Roman"/>
          <w:lang w:eastAsia="zh-CN"/>
        </w:rPr>
      </w:pPr>
      <w:r w:rsidRPr="002C476A">
        <w:rPr>
          <w:rFonts w:ascii="Times New Roman" w:hAnsi="Times New Roman"/>
          <w:spacing w:val="1"/>
          <w:w w:val="99"/>
          <w:lang w:eastAsia="zh-CN"/>
        </w:rPr>
        <w:t>1</w:t>
      </w:r>
      <w:r w:rsidRPr="002C476A">
        <w:rPr>
          <w:rFonts w:ascii="Times New Roman" w:hAnsi="Times New Roman"/>
          <w:spacing w:val="-1"/>
          <w:w w:val="99"/>
          <w:lang w:eastAsia="zh-CN"/>
        </w:rPr>
        <w:t>、资料：长江企业为增值税一般纳税人，采用实际成本法进行材料的核算。该企业发生如下经济业务：</w:t>
      </w:r>
    </w:p>
    <w:p w14:paraId="6A64D88C" w14:textId="77777777" w:rsidR="00C05DA7" w:rsidRPr="002C476A" w:rsidRDefault="009C4313">
      <w:pPr>
        <w:pStyle w:val="a4"/>
        <w:numPr>
          <w:ilvl w:val="0"/>
          <w:numId w:val="2"/>
        </w:numPr>
        <w:tabs>
          <w:tab w:val="left" w:pos="700"/>
        </w:tabs>
        <w:spacing w:line="417" w:lineRule="auto"/>
        <w:ind w:right="218" w:firstLine="0"/>
        <w:rPr>
          <w:rFonts w:ascii="Times New Roman" w:hAnsi="Times New Roman"/>
          <w:sz w:val="21"/>
          <w:lang w:eastAsia="zh-CN"/>
        </w:rPr>
      </w:pPr>
      <w:r w:rsidRPr="002C476A">
        <w:rPr>
          <w:rFonts w:ascii="Times New Roman" w:hAnsi="Times New Roman"/>
          <w:spacing w:val="-2"/>
          <w:sz w:val="21"/>
          <w:lang w:eastAsia="zh-CN"/>
        </w:rPr>
        <w:t>企业购入一批材料，增值税专用发票上注明价款为</w:t>
      </w:r>
      <w:r w:rsidRPr="002C476A">
        <w:rPr>
          <w:rFonts w:ascii="Times New Roman" w:hAnsi="Times New Roman"/>
          <w:spacing w:val="-2"/>
          <w:sz w:val="21"/>
          <w:lang w:eastAsia="zh-CN"/>
        </w:rPr>
        <w:t xml:space="preserve"> </w:t>
      </w:r>
      <w:r w:rsidRPr="002C476A">
        <w:rPr>
          <w:rFonts w:ascii="Times New Roman" w:hAnsi="Times New Roman"/>
          <w:sz w:val="21"/>
          <w:lang w:eastAsia="zh-CN"/>
        </w:rPr>
        <w:t>100 000</w:t>
      </w:r>
      <w:r w:rsidRPr="002C476A">
        <w:rPr>
          <w:rFonts w:ascii="Times New Roman" w:hAnsi="Times New Roman"/>
          <w:spacing w:val="-9"/>
          <w:sz w:val="21"/>
          <w:lang w:eastAsia="zh-CN"/>
        </w:rPr>
        <w:t xml:space="preserve"> </w:t>
      </w:r>
      <w:r w:rsidRPr="002C476A">
        <w:rPr>
          <w:rFonts w:ascii="Times New Roman" w:hAnsi="Times New Roman"/>
          <w:spacing w:val="-9"/>
          <w:sz w:val="21"/>
          <w:lang w:eastAsia="zh-CN"/>
        </w:rPr>
        <w:t>元，增值税额为</w:t>
      </w:r>
      <w:r w:rsidRPr="002C476A">
        <w:rPr>
          <w:rFonts w:ascii="Times New Roman" w:hAnsi="Times New Roman"/>
          <w:spacing w:val="-9"/>
          <w:sz w:val="21"/>
          <w:lang w:eastAsia="zh-CN"/>
        </w:rPr>
        <w:t xml:space="preserve"> </w:t>
      </w:r>
      <w:r w:rsidRPr="002C476A">
        <w:rPr>
          <w:rFonts w:ascii="Times New Roman" w:hAnsi="Times New Roman"/>
          <w:sz w:val="21"/>
          <w:lang w:eastAsia="zh-CN"/>
        </w:rPr>
        <w:t>17 000</w:t>
      </w:r>
      <w:r w:rsidRPr="002C476A">
        <w:rPr>
          <w:rFonts w:ascii="Times New Roman" w:hAnsi="Times New Roman"/>
          <w:spacing w:val="-2"/>
          <w:sz w:val="21"/>
          <w:lang w:eastAsia="zh-CN"/>
        </w:rPr>
        <w:t>元，款项未付。</w:t>
      </w:r>
    </w:p>
    <w:p w14:paraId="39D46D11" w14:textId="77777777" w:rsidR="00C05DA7" w:rsidRPr="002C476A" w:rsidRDefault="009C4313">
      <w:pPr>
        <w:pStyle w:val="a4"/>
        <w:numPr>
          <w:ilvl w:val="0"/>
          <w:numId w:val="2"/>
        </w:numPr>
        <w:tabs>
          <w:tab w:val="left" w:pos="686"/>
        </w:tabs>
        <w:spacing w:line="417" w:lineRule="auto"/>
        <w:ind w:right="218" w:firstLine="0"/>
        <w:rPr>
          <w:rFonts w:ascii="Times New Roman" w:hAnsi="Times New Roman"/>
          <w:sz w:val="21"/>
          <w:lang w:eastAsia="zh-CN"/>
        </w:rPr>
      </w:pPr>
      <w:r w:rsidRPr="002C476A">
        <w:rPr>
          <w:rFonts w:ascii="Times New Roman" w:hAnsi="Times New Roman"/>
          <w:w w:val="95"/>
          <w:sz w:val="21"/>
          <w:lang w:eastAsia="zh-CN"/>
        </w:rPr>
        <w:t>上述材料在验收入库时发现在运输途中发生了短缺，价款</w:t>
      </w:r>
      <w:r w:rsidRPr="002C476A">
        <w:rPr>
          <w:rFonts w:ascii="Times New Roman" w:hAnsi="Times New Roman"/>
          <w:w w:val="95"/>
          <w:sz w:val="21"/>
          <w:lang w:eastAsia="zh-CN"/>
        </w:rPr>
        <w:t xml:space="preserve"> 10</w:t>
      </w:r>
      <w:r w:rsidRPr="002C476A">
        <w:rPr>
          <w:rFonts w:ascii="Times New Roman" w:hAnsi="Times New Roman"/>
          <w:spacing w:val="40"/>
          <w:sz w:val="21"/>
          <w:lang w:eastAsia="zh-CN"/>
        </w:rPr>
        <w:t xml:space="preserve"> </w:t>
      </w:r>
      <w:r w:rsidRPr="002C476A">
        <w:rPr>
          <w:rFonts w:ascii="Times New Roman" w:hAnsi="Times New Roman"/>
          <w:w w:val="95"/>
          <w:sz w:val="21"/>
          <w:lang w:eastAsia="zh-CN"/>
        </w:rPr>
        <w:t>000</w:t>
      </w:r>
      <w:r w:rsidRPr="002C476A">
        <w:rPr>
          <w:rFonts w:ascii="Times New Roman" w:hAnsi="Times New Roman"/>
          <w:spacing w:val="-3"/>
          <w:w w:val="95"/>
          <w:sz w:val="21"/>
          <w:lang w:eastAsia="zh-CN"/>
        </w:rPr>
        <w:t xml:space="preserve"> </w:t>
      </w:r>
      <w:r w:rsidRPr="002C476A">
        <w:rPr>
          <w:rFonts w:ascii="Times New Roman" w:hAnsi="Times New Roman"/>
          <w:spacing w:val="-3"/>
          <w:w w:val="95"/>
          <w:sz w:val="21"/>
          <w:lang w:eastAsia="zh-CN"/>
        </w:rPr>
        <w:t>元，增值税额</w:t>
      </w:r>
      <w:r w:rsidRPr="002C476A">
        <w:rPr>
          <w:rFonts w:ascii="Times New Roman" w:hAnsi="Times New Roman"/>
          <w:spacing w:val="-3"/>
          <w:w w:val="95"/>
          <w:sz w:val="21"/>
          <w:lang w:eastAsia="zh-CN"/>
        </w:rPr>
        <w:t xml:space="preserve"> </w:t>
      </w:r>
      <w:r w:rsidRPr="002C476A">
        <w:rPr>
          <w:rFonts w:ascii="Times New Roman" w:hAnsi="Times New Roman"/>
          <w:w w:val="95"/>
          <w:sz w:val="21"/>
          <w:lang w:eastAsia="zh-CN"/>
        </w:rPr>
        <w:t>1</w:t>
      </w:r>
      <w:r w:rsidRPr="002C476A">
        <w:rPr>
          <w:rFonts w:ascii="Times New Roman" w:hAnsi="Times New Roman"/>
          <w:spacing w:val="40"/>
          <w:sz w:val="21"/>
          <w:lang w:eastAsia="zh-CN"/>
        </w:rPr>
        <w:t xml:space="preserve"> </w:t>
      </w:r>
      <w:r w:rsidRPr="002C476A">
        <w:rPr>
          <w:rFonts w:ascii="Times New Roman" w:hAnsi="Times New Roman"/>
          <w:w w:val="95"/>
          <w:sz w:val="21"/>
          <w:lang w:eastAsia="zh-CN"/>
        </w:rPr>
        <w:t>700</w:t>
      </w:r>
      <w:r w:rsidRPr="002C476A">
        <w:rPr>
          <w:rFonts w:ascii="Times New Roman" w:hAnsi="Times New Roman"/>
          <w:spacing w:val="-2"/>
          <w:sz w:val="21"/>
          <w:lang w:eastAsia="zh-CN"/>
        </w:rPr>
        <w:t>元，原因尚待查明。</w:t>
      </w:r>
    </w:p>
    <w:p w14:paraId="256908D5" w14:textId="77777777" w:rsidR="00C05DA7" w:rsidRPr="002C476A" w:rsidRDefault="009C4313">
      <w:pPr>
        <w:pStyle w:val="a4"/>
        <w:numPr>
          <w:ilvl w:val="0"/>
          <w:numId w:val="2"/>
        </w:numPr>
        <w:tabs>
          <w:tab w:val="left" w:pos="685"/>
        </w:tabs>
        <w:spacing w:line="269" w:lineRule="exact"/>
        <w:ind w:left="684" w:hanging="525"/>
        <w:rPr>
          <w:rFonts w:ascii="Times New Roman" w:hAnsi="Times New Roman"/>
          <w:sz w:val="21"/>
          <w:lang w:eastAsia="zh-CN"/>
        </w:rPr>
      </w:pPr>
      <w:r w:rsidRPr="002C476A">
        <w:rPr>
          <w:rFonts w:ascii="Times New Roman" w:hAnsi="Times New Roman"/>
          <w:w w:val="95"/>
          <w:sz w:val="21"/>
          <w:lang w:eastAsia="zh-CN"/>
        </w:rPr>
        <w:t>年末，长江企业经过财产清查，发现乙材料盘亏</w:t>
      </w:r>
      <w:r w:rsidRPr="002C476A">
        <w:rPr>
          <w:rFonts w:ascii="Times New Roman" w:hAnsi="Times New Roman"/>
          <w:spacing w:val="7"/>
          <w:sz w:val="21"/>
          <w:lang w:eastAsia="zh-CN"/>
        </w:rPr>
        <w:t xml:space="preserve"> </w:t>
      </w:r>
      <w:r w:rsidRPr="002C476A">
        <w:rPr>
          <w:rFonts w:ascii="Times New Roman" w:hAnsi="Times New Roman"/>
          <w:w w:val="95"/>
          <w:sz w:val="21"/>
          <w:lang w:eastAsia="zh-CN"/>
        </w:rPr>
        <w:t>30</w:t>
      </w:r>
      <w:r w:rsidRPr="002C476A">
        <w:rPr>
          <w:rFonts w:ascii="Times New Roman" w:hAnsi="Times New Roman"/>
          <w:spacing w:val="54"/>
          <w:w w:val="150"/>
          <w:sz w:val="21"/>
          <w:lang w:eastAsia="zh-CN"/>
        </w:rPr>
        <w:t xml:space="preserve"> </w:t>
      </w:r>
      <w:r w:rsidRPr="002C476A">
        <w:rPr>
          <w:rFonts w:ascii="Times New Roman" w:hAnsi="Times New Roman"/>
          <w:w w:val="95"/>
          <w:sz w:val="21"/>
          <w:lang w:eastAsia="zh-CN"/>
        </w:rPr>
        <w:t>000</w:t>
      </w:r>
      <w:r w:rsidRPr="002C476A">
        <w:rPr>
          <w:rFonts w:ascii="Times New Roman" w:hAnsi="Times New Roman"/>
          <w:spacing w:val="-1"/>
          <w:sz w:val="21"/>
          <w:lang w:eastAsia="zh-CN"/>
        </w:rPr>
        <w:t xml:space="preserve"> </w:t>
      </w:r>
      <w:r w:rsidRPr="002C476A">
        <w:rPr>
          <w:rFonts w:ascii="Times New Roman" w:hAnsi="Times New Roman"/>
          <w:spacing w:val="-5"/>
          <w:w w:val="95"/>
          <w:sz w:val="21"/>
          <w:lang w:eastAsia="zh-CN"/>
        </w:rPr>
        <w:t>元。</w:t>
      </w:r>
    </w:p>
    <w:p w14:paraId="49849D2F" w14:textId="77777777" w:rsidR="00C05DA7" w:rsidRPr="002C476A" w:rsidRDefault="00C05DA7">
      <w:pPr>
        <w:pStyle w:val="a3"/>
        <w:spacing w:before="3"/>
        <w:ind w:left="0"/>
        <w:rPr>
          <w:rFonts w:ascii="Times New Roman" w:hAnsi="Times New Roman"/>
          <w:sz w:val="15"/>
          <w:lang w:eastAsia="zh-CN"/>
        </w:rPr>
      </w:pPr>
    </w:p>
    <w:p w14:paraId="7F8EEAB0" w14:textId="77777777" w:rsidR="00C05DA7" w:rsidRPr="002C476A" w:rsidRDefault="009C4313">
      <w:pPr>
        <w:pStyle w:val="a4"/>
        <w:numPr>
          <w:ilvl w:val="0"/>
          <w:numId w:val="2"/>
        </w:numPr>
        <w:tabs>
          <w:tab w:val="left" w:pos="685"/>
        </w:tabs>
        <w:ind w:left="684" w:hanging="525"/>
        <w:rPr>
          <w:rFonts w:ascii="Times New Roman" w:hAnsi="Times New Roman"/>
          <w:sz w:val="21"/>
          <w:lang w:eastAsia="zh-CN"/>
        </w:rPr>
      </w:pPr>
      <w:r w:rsidRPr="002C476A">
        <w:rPr>
          <w:rFonts w:ascii="Times New Roman" w:hAnsi="Times New Roman"/>
          <w:w w:val="95"/>
          <w:sz w:val="21"/>
          <w:lang w:eastAsia="zh-CN"/>
        </w:rPr>
        <w:t>经查明原因，批准对该盘亏材料进行处理。其中由于保管不善造成损失</w:t>
      </w:r>
      <w:r w:rsidRPr="002C476A">
        <w:rPr>
          <w:rFonts w:ascii="Times New Roman" w:hAnsi="Times New Roman"/>
          <w:spacing w:val="44"/>
          <w:sz w:val="21"/>
          <w:lang w:eastAsia="zh-CN"/>
        </w:rPr>
        <w:t xml:space="preserve"> </w:t>
      </w:r>
      <w:r w:rsidRPr="002C476A">
        <w:rPr>
          <w:rFonts w:ascii="Times New Roman" w:hAnsi="Times New Roman"/>
          <w:w w:val="95"/>
          <w:sz w:val="21"/>
          <w:lang w:eastAsia="zh-CN"/>
        </w:rPr>
        <w:t>10</w:t>
      </w:r>
      <w:r w:rsidRPr="002C476A">
        <w:rPr>
          <w:rFonts w:ascii="Times New Roman" w:hAnsi="Times New Roman"/>
          <w:spacing w:val="48"/>
          <w:sz w:val="21"/>
          <w:lang w:eastAsia="zh-CN"/>
        </w:rPr>
        <w:t xml:space="preserve"> </w:t>
      </w:r>
      <w:r w:rsidRPr="002C476A">
        <w:rPr>
          <w:rFonts w:ascii="Times New Roman" w:hAnsi="Times New Roman"/>
          <w:w w:val="95"/>
          <w:sz w:val="21"/>
          <w:lang w:eastAsia="zh-CN"/>
        </w:rPr>
        <w:t>000</w:t>
      </w:r>
      <w:r w:rsidRPr="002C476A">
        <w:rPr>
          <w:rFonts w:ascii="Times New Roman" w:hAnsi="Times New Roman"/>
          <w:spacing w:val="42"/>
          <w:sz w:val="21"/>
          <w:lang w:eastAsia="zh-CN"/>
        </w:rPr>
        <w:t xml:space="preserve"> </w:t>
      </w:r>
      <w:r w:rsidRPr="002C476A">
        <w:rPr>
          <w:rFonts w:ascii="Times New Roman" w:hAnsi="Times New Roman"/>
          <w:spacing w:val="-4"/>
          <w:w w:val="95"/>
          <w:sz w:val="21"/>
          <w:lang w:eastAsia="zh-CN"/>
        </w:rPr>
        <w:t>元，遭</w:t>
      </w:r>
    </w:p>
    <w:p w14:paraId="28CE613E" w14:textId="77777777" w:rsidR="00C05DA7" w:rsidRPr="002C476A" w:rsidRDefault="00C05DA7">
      <w:pPr>
        <w:pStyle w:val="a3"/>
        <w:spacing w:before="7"/>
        <w:ind w:left="0"/>
        <w:rPr>
          <w:rFonts w:ascii="Times New Roman" w:hAnsi="Times New Roman"/>
          <w:sz w:val="15"/>
          <w:lang w:eastAsia="zh-CN"/>
        </w:rPr>
      </w:pPr>
    </w:p>
    <w:p w14:paraId="10755261" w14:textId="77777777" w:rsidR="00C05DA7" w:rsidRPr="002C476A" w:rsidRDefault="009C4313">
      <w:pPr>
        <w:pStyle w:val="a3"/>
        <w:rPr>
          <w:rFonts w:ascii="Times New Roman" w:hAnsi="Times New Roman"/>
          <w:lang w:eastAsia="zh-CN"/>
        </w:rPr>
      </w:pPr>
      <w:r w:rsidRPr="002C476A">
        <w:rPr>
          <w:rFonts w:ascii="Times New Roman" w:hAnsi="Times New Roman"/>
          <w:w w:val="95"/>
          <w:lang w:eastAsia="zh-CN"/>
        </w:rPr>
        <w:t>意外事故</w:t>
      </w:r>
      <w:r w:rsidRPr="002C476A">
        <w:rPr>
          <w:rFonts w:ascii="Times New Roman" w:hAnsi="Times New Roman"/>
          <w:spacing w:val="-2"/>
          <w:w w:val="95"/>
          <w:lang w:eastAsia="zh-CN"/>
        </w:rPr>
        <w:t>损失</w:t>
      </w:r>
      <w:r w:rsidRPr="002C476A">
        <w:rPr>
          <w:rFonts w:ascii="Times New Roman" w:hAnsi="Times New Roman"/>
          <w:spacing w:val="-2"/>
          <w:w w:val="95"/>
          <w:lang w:eastAsia="zh-CN"/>
        </w:rPr>
        <w:t xml:space="preserve"> </w:t>
      </w:r>
      <w:r w:rsidRPr="002C476A">
        <w:rPr>
          <w:rFonts w:ascii="Times New Roman" w:hAnsi="Times New Roman"/>
          <w:w w:val="95"/>
          <w:lang w:eastAsia="zh-CN"/>
        </w:rPr>
        <w:t>20</w:t>
      </w:r>
      <w:r w:rsidRPr="002C476A">
        <w:rPr>
          <w:rFonts w:ascii="Times New Roman" w:hAnsi="Times New Roman"/>
          <w:spacing w:val="35"/>
          <w:w w:val="150"/>
          <w:lang w:eastAsia="zh-CN"/>
        </w:rPr>
        <w:t xml:space="preserve"> </w:t>
      </w:r>
      <w:r w:rsidRPr="002C476A">
        <w:rPr>
          <w:rFonts w:ascii="Times New Roman" w:hAnsi="Times New Roman"/>
          <w:w w:val="95"/>
          <w:lang w:eastAsia="zh-CN"/>
        </w:rPr>
        <w:t>000</w:t>
      </w:r>
      <w:r w:rsidRPr="002C476A">
        <w:rPr>
          <w:rFonts w:ascii="Times New Roman" w:hAnsi="Times New Roman"/>
          <w:spacing w:val="-3"/>
          <w:w w:val="95"/>
          <w:lang w:eastAsia="zh-CN"/>
        </w:rPr>
        <w:t xml:space="preserve"> </w:t>
      </w:r>
      <w:r w:rsidRPr="002C476A">
        <w:rPr>
          <w:rFonts w:ascii="Times New Roman" w:hAnsi="Times New Roman"/>
          <w:spacing w:val="-3"/>
          <w:w w:val="95"/>
          <w:lang w:eastAsia="zh-CN"/>
        </w:rPr>
        <w:t>元。</w:t>
      </w:r>
      <w:r w:rsidRPr="002C476A">
        <w:rPr>
          <w:rFonts w:ascii="Times New Roman" w:hAnsi="Times New Roman"/>
          <w:w w:val="95"/>
          <w:lang w:eastAsia="zh-CN"/>
        </w:rPr>
        <w:t>为此，要求仓库保管员责任赔偿</w:t>
      </w:r>
      <w:r w:rsidRPr="002C476A">
        <w:rPr>
          <w:rFonts w:ascii="Times New Roman" w:hAnsi="Times New Roman"/>
          <w:spacing w:val="-5"/>
          <w:lang w:eastAsia="zh-CN"/>
        </w:rPr>
        <w:t xml:space="preserve"> </w:t>
      </w:r>
      <w:r w:rsidRPr="002C476A">
        <w:rPr>
          <w:rFonts w:ascii="Times New Roman" w:hAnsi="Times New Roman"/>
          <w:w w:val="95"/>
          <w:lang w:eastAsia="zh-CN"/>
        </w:rPr>
        <w:t>1</w:t>
      </w:r>
      <w:r w:rsidRPr="002C476A">
        <w:rPr>
          <w:rFonts w:ascii="Times New Roman" w:hAnsi="Times New Roman"/>
          <w:spacing w:val="31"/>
          <w:w w:val="150"/>
          <w:lang w:eastAsia="zh-CN"/>
        </w:rPr>
        <w:t xml:space="preserve"> </w:t>
      </w:r>
      <w:r w:rsidRPr="002C476A">
        <w:rPr>
          <w:rFonts w:ascii="Times New Roman" w:hAnsi="Times New Roman"/>
          <w:w w:val="95"/>
          <w:lang w:eastAsia="zh-CN"/>
        </w:rPr>
        <w:t>500</w:t>
      </w:r>
      <w:r w:rsidRPr="002C476A">
        <w:rPr>
          <w:rFonts w:ascii="Times New Roman" w:hAnsi="Times New Roman"/>
          <w:spacing w:val="-3"/>
          <w:w w:val="95"/>
          <w:lang w:eastAsia="zh-CN"/>
        </w:rPr>
        <w:t xml:space="preserve"> </w:t>
      </w:r>
      <w:r w:rsidRPr="002C476A">
        <w:rPr>
          <w:rFonts w:ascii="Times New Roman" w:hAnsi="Times New Roman"/>
          <w:spacing w:val="-3"/>
          <w:w w:val="95"/>
          <w:lang w:eastAsia="zh-CN"/>
        </w:rPr>
        <w:t>元，</w:t>
      </w:r>
      <w:r w:rsidRPr="002C476A">
        <w:rPr>
          <w:rFonts w:ascii="Times New Roman" w:hAnsi="Times New Roman"/>
          <w:w w:val="95"/>
          <w:lang w:eastAsia="zh-CN"/>
        </w:rPr>
        <w:t>对意外事故造成损</w:t>
      </w:r>
      <w:r w:rsidRPr="002C476A">
        <w:rPr>
          <w:rFonts w:ascii="Times New Roman" w:hAnsi="Times New Roman"/>
          <w:spacing w:val="-10"/>
          <w:w w:val="95"/>
          <w:lang w:eastAsia="zh-CN"/>
        </w:rPr>
        <w:t>失</w:t>
      </w:r>
    </w:p>
    <w:p w14:paraId="7FE61852" w14:textId="77777777" w:rsidR="00C05DA7" w:rsidRPr="002C476A" w:rsidRDefault="00C05DA7">
      <w:pPr>
        <w:pStyle w:val="a3"/>
        <w:spacing w:before="6"/>
        <w:ind w:left="0"/>
        <w:rPr>
          <w:rFonts w:ascii="Times New Roman" w:hAnsi="Times New Roman"/>
          <w:sz w:val="15"/>
          <w:lang w:eastAsia="zh-CN"/>
        </w:rPr>
      </w:pPr>
    </w:p>
    <w:p w14:paraId="393FEDC3" w14:textId="77777777" w:rsidR="00C05DA7" w:rsidRPr="002C476A" w:rsidRDefault="009C4313">
      <w:pPr>
        <w:pStyle w:val="a3"/>
        <w:spacing w:before="1"/>
        <w:rPr>
          <w:rFonts w:ascii="Times New Roman" w:hAnsi="Times New Roman"/>
        </w:rPr>
      </w:pPr>
      <w:r w:rsidRPr="002C476A">
        <w:rPr>
          <w:rFonts w:ascii="Times New Roman" w:hAnsi="Times New Roman"/>
          <w:spacing w:val="-6"/>
        </w:rPr>
        <w:t>的由保险公司赔偿</w:t>
      </w:r>
      <w:r w:rsidRPr="002C476A">
        <w:rPr>
          <w:rFonts w:ascii="Times New Roman" w:hAnsi="Times New Roman"/>
          <w:spacing w:val="-6"/>
        </w:rPr>
        <w:t xml:space="preserve"> </w:t>
      </w:r>
      <w:r w:rsidRPr="002C476A">
        <w:rPr>
          <w:rFonts w:ascii="Times New Roman" w:hAnsi="Times New Roman"/>
        </w:rPr>
        <w:t>15</w:t>
      </w:r>
      <w:r w:rsidRPr="002C476A">
        <w:rPr>
          <w:rFonts w:ascii="Times New Roman" w:hAnsi="Times New Roman"/>
          <w:spacing w:val="-22"/>
        </w:rPr>
        <w:t xml:space="preserve"> </w:t>
      </w:r>
      <w:r w:rsidRPr="002C476A">
        <w:rPr>
          <w:rFonts w:ascii="Times New Roman" w:hAnsi="Times New Roman"/>
        </w:rPr>
        <w:t>000</w:t>
      </w:r>
      <w:r w:rsidRPr="002C476A">
        <w:rPr>
          <w:rFonts w:ascii="Times New Roman" w:hAnsi="Times New Roman"/>
          <w:spacing w:val="-22"/>
        </w:rPr>
        <w:t xml:space="preserve"> </w:t>
      </w:r>
      <w:r w:rsidRPr="002C476A">
        <w:rPr>
          <w:rFonts w:ascii="Times New Roman" w:hAnsi="Times New Roman"/>
          <w:spacing w:val="-22"/>
        </w:rPr>
        <w:t>元。</w:t>
      </w:r>
    </w:p>
    <w:p w14:paraId="649121F0" w14:textId="77777777" w:rsidR="00C05DA7" w:rsidRPr="002C476A" w:rsidRDefault="00C05DA7">
      <w:pPr>
        <w:pStyle w:val="a3"/>
        <w:spacing w:before="6"/>
        <w:ind w:left="0"/>
        <w:rPr>
          <w:rFonts w:ascii="Times New Roman" w:hAnsi="Times New Roman"/>
          <w:sz w:val="15"/>
        </w:rPr>
      </w:pPr>
    </w:p>
    <w:p w14:paraId="2ECFD4B2" w14:textId="77777777" w:rsidR="00C05DA7" w:rsidRPr="002C476A" w:rsidRDefault="009C4313">
      <w:pPr>
        <w:pStyle w:val="a4"/>
        <w:numPr>
          <w:ilvl w:val="0"/>
          <w:numId w:val="2"/>
        </w:numPr>
        <w:tabs>
          <w:tab w:val="left" w:pos="685"/>
        </w:tabs>
        <w:ind w:left="684" w:hanging="525"/>
        <w:rPr>
          <w:rFonts w:ascii="Times New Roman" w:hAnsi="Times New Roman"/>
          <w:sz w:val="21"/>
          <w:lang w:eastAsia="zh-CN"/>
        </w:rPr>
      </w:pPr>
      <w:r w:rsidRPr="002C476A">
        <w:rPr>
          <w:rFonts w:ascii="Times New Roman" w:hAnsi="Times New Roman"/>
          <w:w w:val="95"/>
          <w:sz w:val="21"/>
          <w:lang w:eastAsia="zh-CN"/>
        </w:rPr>
        <w:t>采用</w:t>
      </w:r>
      <w:r w:rsidRPr="002C476A">
        <w:rPr>
          <w:rFonts w:ascii="Times New Roman" w:hAnsi="Times New Roman"/>
          <w:w w:val="95"/>
          <w:sz w:val="21"/>
          <w:lang w:eastAsia="zh-CN"/>
        </w:rPr>
        <w:t>“</w:t>
      </w:r>
      <w:r w:rsidRPr="002C476A">
        <w:rPr>
          <w:rFonts w:ascii="Times New Roman" w:hAnsi="Times New Roman"/>
          <w:w w:val="95"/>
          <w:sz w:val="21"/>
          <w:lang w:eastAsia="zh-CN"/>
        </w:rPr>
        <w:t>成本与可变现净值孰低法</w:t>
      </w:r>
      <w:r w:rsidRPr="002C476A">
        <w:rPr>
          <w:rFonts w:ascii="Times New Roman" w:hAnsi="Times New Roman"/>
          <w:w w:val="95"/>
          <w:sz w:val="21"/>
          <w:lang w:eastAsia="zh-CN"/>
        </w:rPr>
        <w:t>”</w:t>
      </w:r>
      <w:r w:rsidRPr="002C476A">
        <w:rPr>
          <w:rFonts w:ascii="Times New Roman" w:hAnsi="Times New Roman"/>
          <w:w w:val="95"/>
          <w:sz w:val="21"/>
          <w:lang w:eastAsia="zh-CN"/>
        </w:rPr>
        <w:t>进行期末存货核算，设年末存货账面成本为</w:t>
      </w:r>
      <w:r w:rsidRPr="002C476A">
        <w:rPr>
          <w:rFonts w:ascii="Times New Roman" w:hAnsi="Times New Roman"/>
          <w:spacing w:val="70"/>
          <w:sz w:val="21"/>
          <w:lang w:eastAsia="zh-CN"/>
        </w:rPr>
        <w:t xml:space="preserve"> </w:t>
      </w:r>
      <w:r w:rsidRPr="002C476A">
        <w:rPr>
          <w:rFonts w:ascii="Times New Roman" w:hAnsi="Times New Roman"/>
          <w:w w:val="95"/>
          <w:sz w:val="21"/>
          <w:lang w:eastAsia="zh-CN"/>
        </w:rPr>
        <w:t>600</w:t>
      </w:r>
      <w:r w:rsidRPr="002C476A">
        <w:rPr>
          <w:rFonts w:ascii="Times New Roman" w:hAnsi="Times New Roman"/>
          <w:spacing w:val="74"/>
          <w:sz w:val="21"/>
          <w:lang w:eastAsia="zh-CN"/>
        </w:rPr>
        <w:t xml:space="preserve"> </w:t>
      </w:r>
      <w:r w:rsidRPr="002C476A">
        <w:rPr>
          <w:rFonts w:ascii="Times New Roman" w:hAnsi="Times New Roman"/>
          <w:spacing w:val="-5"/>
          <w:w w:val="95"/>
          <w:sz w:val="21"/>
          <w:lang w:eastAsia="zh-CN"/>
        </w:rPr>
        <w:t>000</w:t>
      </w:r>
    </w:p>
    <w:p w14:paraId="761F88B4" w14:textId="77777777" w:rsidR="00C05DA7" w:rsidRPr="002C476A" w:rsidRDefault="00C05DA7">
      <w:pPr>
        <w:pStyle w:val="a3"/>
        <w:spacing w:before="7"/>
        <w:ind w:left="0"/>
        <w:rPr>
          <w:rFonts w:ascii="Times New Roman" w:hAnsi="Times New Roman"/>
          <w:sz w:val="15"/>
          <w:lang w:eastAsia="zh-CN"/>
        </w:rPr>
      </w:pPr>
    </w:p>
    <w:p w14:paraId="32CC4BA4" w14:textId="77777777" w:rsidR="00C05DA7" w:rsidRPr="002C476A" w:rsidRDefault="009C4313">
      <w:pPr>
        <w:pStyle w:val="a3"/>
        <w:spacing w:line="417" w:lineRule="auto"/>
        <w:ind w:right="4955"/>
        <w:rPr>
          <w:rFonts w:ascii="Times New Roman" w:hAnsi="Times New Roman"/>
          <w:lang w:eastAsia="zh-CN"/>
        </w:rPr>
      </w:pPr>
      <w:r w:rsidRPr="002C476A">
        <w:rPr>
          <w:rFonts w:ascii="Times New Roman" w:hAnsi="Times New Roman"/>
          <w:spacing w:val="-1"/>
          <w:lang w:eastAsia="zh-CN"/>
        </w:rPr>
        <w:t>元，预计可变现净值为</w:t>
      </w:r>
      <w:r w:rsidRPr="002C476A">
        <w:rPr>
          <w:rFonts w:ascii="Times New Roman" w:hAnsi="Times New Roman"/>
          <w:spacing w:val="-1"/>
          <w:lang w:eastAsia="zh-CN"/>
        </w:rPr>
        <w:t xml:space="preserve"> </w:t>
      </w:r>
      <w:r w:rsidRPr="002C476A">
        <w:rPr>
          <w:rFonts w:ascii="Times New Roman" w:hAnsi="Times New Roman"/>
          <w:lang w:eastAsia="zh-CN"/>
        </w:rPr>
        <w:t>480 000</w:t>
      </w:r>
      <w:r w:rsidRPr="002C476A">
        <w:rPr>
          <w:rFonts w:ascii="Times New Roman" w:hAnsi="Times New Roman"/>
          <w:spacing w:val="-7"/>
          <w:lang w:eastAsia="zh-CN"/>
        </w:rPr>
        <w:t xml:space="preserve"> </w:t>
      </w:r>
      <w:r w:rsidRPr="002C476A">
        <w:rPr>
          <w:rFonts w:ascii="Times New Roman" w:hAnsi="Times New Roman"/>
          <w:spacing w:val="-7"/>
          <w:lang w:eastAsia="zh-CN"/>
        </w:rPr>
        <w:t>元。</w:t>
      </w:r>
      <w:r w:rsidRPr="002C476A">
        <w:rPr>
          <w:rFonts w:ascii="Times New Roman" w:hAnsi="Times New Roman"/>
          <w:lang w:eastAsia="zh-CN"/>
        </w:rPr>
        <w:t xml:space="preserve"> </w:t>
      </w:r>
      <w:r w:rsidRPr="002C476A">
        <w:rPr>
          <w:rFonts w:ascii="Times New Roman" w:hAnsi="Times New Roman"/>
          <w:spacing w:val="-2"/>
          <w:lang w:eastAsia="zh-CN"/>
        </w:rPr>
        <w:t>要求：为上述经济业务作出会计分录。</w:t>
      </w:r>
    </w:p>
    <w:p w14:paraId="627E9BEE" w14:textId="77777777" w:rsidR="00C05DA7" w:rsidRPr="002C476A" w:rsidRDefault="009C4313">
      <w:pPr>
        <w:pStyle w:val="a3"/>
        <w:tabs>
          <w:tab w:val="left" w:pos="4988"/>
        </w:tabs>
        <w:spacing w:line="269" w:lineRule="exact"/>
        <w:rPr>
          <w:rFonts w:ascii="Times New Roman" w:hAnsi="Times New Roman"/>
        </w:rPr>
      </w:pPr>
      <w:r w:rsidRPr="002C476A">
        <w:rPr>
          <w:rFonts w:ascii="Times New Roman" w:hAnsi="Times New Roman"/>
          <w:w w:val="95"/>
        </w:rPr>
        <w:t>（</w:t>
      </w:r>
      <w:r w:rsidRPr="002C476A">
        <w:rPr>
          <w:rFonts w:ascii="Times New Roman" w:hAnsi="Times New Roman"/>
          <w:w w:val="95"/>
        </w:rPr>
        <w:t>1</w:t>
      </w:r>
      <w:r w:rsidRPr="002C476A">
        <w:rPr>
          <w:rFonts w:ascii="Times New Roman" w:hAnsi="Times New Roman"/>
          <w:w w:val="95"/>
        </w:rPr>
        <w:t>）借：在途物</w:t>
      </w:r>
      <w:r w:rsidRPr="002C476A">
        <w:rPr>
          <w:rFonts w:ascii="Times New Roman" w:hAnsi="Times New Roman"/>
          <w:spacing w:val="-10"/>
          <w:w w:val="95"/>
        </w:rPr>
        <w:t>资</w:t>
      </w:r>
      <w:r w:rsidRPr="002C476A">
        <w:rPr>
          <w:rFonts w:ascii="Times New Roman" w:hAnsi="Times New Roman"/>
        </w:rPr>
        <w:tab/>
        <w:t>100</w:t>
      </w:r>
      <w:r w:rsidRPr="002C476A">
        <w:rPr>
          <w:rFonts w:ascii="Times New Roman" w:hAnsi="Times New Roman"/>
          <w:spacing w:val="-3"/>
        </w:rPr>
        <w:t xml:space="preserve"> </w:t>
      </w:r>
      <w:r w:rsidRPr="002C476A">
        <w:rPr>
          <w:rFonts w:ascii="Times New Roman" w:hAnsi="Times New Roman"/>
          <w:spacing w:val="-5"/>
        </w:rPr>
        <w:t>000</w:t>
      </w:r>
    </w:p>
    <w:p w14:paraId="2E30F2FF" w14:textId="77777777" w:rsidR="00C05DA7" w:rsidRPr="002C476A" w:rsidRDefault="00C05DA7">
      <w:pPr>
        <w:spacing w:line="269" w:lineRule="exact"/>
        <w:rPr>
          <w:rFonts w:ascii="Times New Roman" w:hAnsi="Times New Roman"/>
        </w:rPr>
        <w:sectPr w:rsidR="00C05DA7" w:rsidRPr="002C476A" w:rsidSect="00283F84">
          <w:footerReference w:type="default" r:id="rId7"/>
          <w:pgSz w:w="11910" w:h="16840"/>
          <w:pgMar w:top="1701" w:right="1701" w:bottom="1418" w:left="1701" w:header="0" w:footer="975" w:gutter="0"/>
          <w:pgNumType w:fmt="numberInDash"/>
          <w:cols w:space="720"/>
        </w:sectPr>
      </w:pPr>
    </w:p>
    <w:tbl>
      <w:tblPr>
        <w:tblStyle w:val="TableNormal"/>
        <w:tblW w:w="0" w:type="auto"/>
        <w:tblInd w:w="117" w:type="dxa"/>
        <w:tblLayout w:type="fixed"/>
        <w:tblLook w:val="01E0" w:firstRow="1" w:lastRow="1" w:firstColumn="1" w:lastColumn="1" w:noHBand="0" w:noVBand="0"/>
      </w:tblPr>
      <w:tblGrid>
        <w:gridCol w:w="4984"/>
        <w:gridCol w:w="262"/>
        <w:gridCol w:w="420"/>
        <w:gridCol w:w="420"/>
        <w:gridCol w:w="418"/>
      </w:tblGrid>
      <w:tr w:rsidR="00C05DA7" w:rsidRPr="002C476A" w14:paraId="480AACB7" w14:textId="77777777">
        <w:trPr>
          <w:trHeight w:val="338"/>
        </w:trPr>
        <w:tc>
          <w:tcPr>
            <w:tcW w:w="4984" w:type="dxa"/>
          </w:tcPr>
          <w:p w14:paraId="26E6EBF1" w14:textId="77777777" w:rsidR="00C05DA7" w:rsidRPr="002C476A" w:rsidRDefault="009C4313">
            <w:pPr>
              <w:pStyle w:val="TableParagraph"/>
              <w:spacing w:line="229" w:lineRule="exact"/>
              <w:ind w:left="995"/>
              <w:rPr>
                <w:rFonts w:ascii="Times New Roman" w:hAnsi="Times New Roman"/>
                <w:sz w:val="21"/>
                <w:lang w:eastAsia="zh-CN"/>
              </w:rPr>
            </w:pPr>
            <w:r w:rsidRPr="002C476A">
              <w:rPr>
                <w:rFonts w:ascii="Times New Roman" w:hAnsi="Times New Roman"/>
                <w:w w:val="95"/>
                <w:sz w:val="21"/>
                <w:lang w:eastAsia="zh-CN"/>
              </w:rPr>
              <w:lastRenderedPageBreak/>
              <w:t>应交税费</w:t>
            </w:r>
            <w:r w:rsidRPr="002C476A">
              <w:rPr>
                <w:rFonts w:ascii="Times New Roman" w:hAnsi="Times New Roman"/>
                <w:w w:val="95"/>
                <w:sz w:val="21"/>
                <w:lang w:eastAsia="zh-CN"/>
              </w:rPr>
              <w:t>——</w:t>
            </w:r>
            <w:r w:rsidRPr="002C476A">
              <w:rPr>
                <w:rFonts w:ascii="Times New Roman" w:hAnsi="Times New Roman"/>
                <w:w w:val="95"/>
                <w:sz w:val="21"/>
                <w:lang w:eastAsia="zh-CN"/>
              </w:rPr>
              <w:t>应交增值税（进项税额</w:t>
            </w:r>
            <w:r w:rsidRPr="002C476A">
              <w:rPr>
                <w:rFonts w:ascii="Times New Roman" w:hAnsi="Times New Roman"/>
                <w:spacing w:val="-10"/>
                <w:w w:val="95"/>
                <w:sz w:val="21"/>
                <w:lang w:eastAsia="zh-CN"/>
              </w:rPr>
              <w:t>）</w:t>
            </w:r>
          </w:p>
        </w:tc>
        <w:tc>
          <w:tcPr>
            <w:tcW w:w="262" w:type="dxa"/>
          </w:tcPr>
          <w:p w14:paraId="03F64516" w14:textId="77777777" w:rsidR="00C05DA7" w:rsidRPr="002C476A" w:rsidRDefault="009C4313">
            <w:pPr>
              <w:pStyle w:val="TableParagraph"/>
              <w:spacing w:line="229" w:lineRule="exact"/>
              <w:ind w:right="49"/>
              <w:jc w:val="right"/>
              <w:rPr>
                <w:rFonts w:ascii="Times New Roman" w:hAnsi="Times New Roman"/>
                <w:sz w:val="21"/>
              </w:rPr>
            </w:pPr>
            <w:r w:rsidRPr="002C476A">
              <w:rPr>
                <w:rFonts w:ascii="Times New Roman" w:hAnsi="Times New Roman"/>
                <w:spacing w:val="-5"/>
                <w:sz w:val="21"/>
              </w:rPr>
              <w:t>17</w:t>
            </w:r>
          </w:p>
        </w:tc>
        <w:tc>
          <w:tcPr>
            <w:tcW w:w="420" w:type="dxa"/>
          </w:tcPr>
          <w:p w14:paraId="19C509E0" w14:textId="77777777" w:rsidR="00C05DA7" w:rsidRPr="002C476A" w:rsidRDefault="009C4313">
            <w:pPr>
              <w:pStyle w:val="TableParagraph"/>
              <w:spacing w:line="229" w:lineRule="exact"/>
              <w:ind w:left="40" w:right="39"/>
              <w:jc w:val="center"/>
              <w:rPr>
                <w:rFonts w:ascii="Times New Roman" w:hAnsi="Times New Roman"/>
                <w:sz w:val="21"/>
              </w:rPr>
            </w:pPr>
            <w:r w:rsidRPr="002C476A">
              <w:rPr>
                <w:rFonts w:ascii="Times New Roman" w:hAnsi="Times New Roman"/>
                <w:spacing w:val="-5"/>
                <w:sz w:val="21"/>
              </w:rPr>
              <w:t>000</w:t>
            </w:r>
          </w:p>
        </w:tc>
        <w:tc>
          <w:tcPr>
            <w:tcW w:w="838" w:type="dxa"/>
            <w:gridSpan w:val="2"/>
          </w:tcPr>
          <w:p w14:paraId="3718A8A6" w14:textId="77777777" w:rsidR="00C05DA7" w:rsidRPr="002C476A" w:rsidRDefault="00C05DA7">
            <w:pPr>
              <w:pStyle w:val="TableParagraph"/>
              <w:rPr>
                <w:rFonts w:ascii="Times New Roman" w:hAnsi="Times New Roman"/>
                <w:sz w:val="20"/>
              </w:rPr>
            </w:pPr>
          </w:p>
        </w:tc>
      </w:tr>
      <w:tr w:rsidR="00C05DA7" w:rsidRPr="002C476A" w14:paraId="4AA861AF" w14:textId="77777777">
        <w:trPr>
          <w:trHeight w:val="467"/>
        </w:trPr>
        <w:tc>
          <w:tcPr>
            <w:tcW w:w="4984" w:type="dxa"/>
          </w:tcPr>
          <w:p w14:paraId="5C90BC19" w14:textId="77777777" w:rsidR="00C05DA7" w:rsidRPr="002C476A" w:rsidRDefault="009C4313">
            <w:pPr>
              <w:pStyle w:val="TableParagraph"/>
              <w:spacing w:before="89"/>
              <w:ind w:left="1204"/>
              <w:rPr>
                <w:rFonts w:ascii="Times New Roman" w:hAnsi="Times New Roman"/>
                <w:sz w:val="21"/>
              </w:rPr>
            </w:pPr>
            <w:r w:rsidRPr="002C476A">
              <w:rPr>
                <w:rFonts w:ascii="Times New Roman" w:hAnsi="Times New Roman"/>
                <w:spacing w:val="-2"/>
                <w:w w:val="95"/>
                <w:sz w:val="21"/>
              </w:rPr>
              <w:t>贷：应付账款</w:t>
            </w:r>
          </w:p>
        </w:tc>
        <w:tc>
          <w:tcPr>
            <w:tcW w:w="262" w:type="dxa"/>
          </w:tcPr>
          <w:p w14:paraId="378D0032" w14:textId="77777777" w:rsidR="00C05DA7" w:rsidRPr="002C476A" w:rsidRDefault="00C05DA7">
            <w:pPr>
              <w:pStyle w:val="TableParagraph"/>
              <w:rPr>
                <w:rFonts w:ascii="Times New Roman" w:hAnsi="Times New Roman"/>
                <w:sz w:val="20"/>
              </w:rPr>
            </w:pPr>
          </w:p>
        </w:tc>
        <w:tc>
          <w:tcPr>
            <w:tcW w:w="420" w:type="dxa"/>
          </w:tcPr>
          <w:p w14:paraId="374D5455" w14:textId="77777777" w:rsidR="00C05DA7" w:rsidRPr="002C476A" w:rsidRDefault="00C05DA7">
            <w:pPr>
              <w:pStyle w:val="TableParagraph"/>
              <w:rPr>
                <w:rFonts w:ascii="Times New Roman" w:hAnsi="Times New Roman"/>
                <w:sz w:val="20"/>
              </w:rPr>
            </w:pPr>
          </w:p>
        </w:tc>
        <w:tc>
          <w:tcPr>
            <w:tcW w:w="420" w:type="dxa"/>
          </w:tcPr>
          <w:p w14:paraId="2CA91660" w14:textId="77777777" w:rsidR="00C05DA7" w:rsidRPr="002C476A" w:rsidRDefault="009C4313">
            <w:pPr>
              <w:pStyle w:val="TableParagraph"/>
              <w:spacing w:before="89"/>
              <w:ind w:right="49"/>
              <w:jc w:val="right"/>
              <w:rPr>
                <w:rFonts w:ascii="Times New Roman" w:hAnsi="Times New Roman"/>
                <w:sz w:val="21"/>
              </w:rPr>
            </w:pPr>
            <w:r w:rsidRPr="002C476A">
              <w:rPr>
                <w:rFonts w:ascii="Times New Roman" w:hAnsi="Times New Roman"/>
                <w:spacing w:val="-5"/>
                <w:sz w:val="21"/>
              </w:rPr>
              <w:t>117</w:t>
            </w:r>
          </w:p>
        </w:tc>
        <w:tc>
          <w:tcPr>
            <w:tcW w:w="418" w:type="dxa"/>
          </w:tcPr>
          <w:p w14:paraId="6DCC1E04" w14:textId="77777777" w:rsidR="00C05DA7" w:rsidRPr="002C476A" w:rsidRDefault="009C4313">
            <w:pPr>
              <w:pStyle w:val="TableParagraph"/>
              <w:spacing w:before="89"/>
              <w:ind w:right="47"/>
              <w:jc w:val="right"/>
              <w:rPr>
                <w:rFonts w:ascii="Times New Roman" w:hAnsi="Times New Roman"/>
                <w:sz w:val="21"/>
              </w:rPr>
            </w:pPr>
            <w:r w:rsidRPr="002C476A">
              <w:rPr>
                <w:rFonts w:ascii="Times New Roman" w:hAnsi="Times New Roman"/>
                <w:spacing w:val="-5"/>
                <w:sz w:val="21"/>
              </w:rPr>
              <w:t>000</w:t>
            </w:r>
          </w:p>
        </w:tc>
      </w:tr>
      <w:tr w:rsidR="00C05DA7" w:rsidRPr="002C476A" w14:paraId="084204C7" w14:textId="77777777">
        <w:trPr>
          <w:trHeight w:val="468"/>
        </w:trPr>
        <w:tc>
          <w:tcPr>
            <w:tcW w:w="4984" w:type="dxa"/>
          </w:tcPr>
          <w:p w14:paraId="38B85582" w14:textId="77777777" w:rsidR="00C05DA7" w:rsidRPr="002C476A" w:rsidRDefault="009C4313">
            <w:pPr>
              <w:pStyle w:val="TableParagraph"/>
              <w:spacing w:before="89"/>
              <w:ind w:left="50"/>
              <w:rPr>
                <w:rFonts w:ascii="Times New Roman" w:hAnsi="Times New Roman"/>
                <w:sz w:val="21"/>
              </w:rPr>
            </w:pPr>
            <w:r w:rsidRPr="002C476A">
              <w:rPr>
                <w:rFonts w:ascii="Times New Roman" w:hAnsi="Times New Roman"/>
                <w:w w:val="95"/>
                <w:sz w:val="21"/>
              </w:rPr>
              <w:t>（</w:t>
            </w:r>
            <w:r w:rsidRPr="002C476A">
              <w:rPr>
                <w:rFonts w:ascii="Times New Roman" w:hAnsi="Times New Roman"/>
                <w:w w:val="95"/>
                <w:sz w:val="21"/>
              </w:rPr>
              <w:t>2</w:t>
            </w:r>
            <w:r w:rsidRPr="002C476A">
              <w:rPr>
                <w:rFonts w:ascii="Times New Roman" w:hAnsi="Times New Roman"/>
                <w:w w:val="95"/>
                <w:sz w:val="21"/>
              </w:rPr>
              <w:t>）</w:t>
            </w:r>
            <w:r w:rsidRPr="002C476A">
              <w:rPr>
                <w:rFonts w:ascii="Times New Roman" w:hAnsi="Times New Roman"/>
                <w:spacing w:val="-2"/>
                <w:w w:val="95"/>
                <w:sz w:val="21"/>
              </w:rPr>
              <w:t>借：原材料</w:t>
            </w:r>
          </w:p>
        </w:tc>
        <w:tc>
          <w:tcPr>
            <w:tcW w:w="262" w:type="dxa"/>
          </w:tcPr>
          <w:p w14:paraId="12B53B63" w14:textId="77777777" w:rsidR="00C05DA7" w:rsidRPr="002C476A" w:rsidRDefault="009C4313">
            <w:pPr>
              <w:pStyle w:val="TableParagraph"/>
              <w:spacing w:before="89"/>
              <w:ind w:right="49"/>
              <w:jc w:val="right"/>
              <w:rPr>
                <w:rFonts w:ascii="Times New Roman" w:hAnsi="Times New Roman"/>
                <w:sz w:val="21"/>
              </w:rPr>
            </w:pPr>
            <w:r w:rsidRPr="002C476A">
              <w:rPr>
                <w:rFonts w:ascii="Times New Roman" w:hAnsi="Times New Roman"/>
                <w:spacing w:val="-5"/>
                <w:sz w:val="21"/>
              </w:rPr>
              <w:t>90</w:t>
            </w:r>
          </w:p>
        </w:tc>
        <w:tc>
          <w:tcPr>
            <w:tcW w:w="420" w:type="dxa"/>
          </w:tcPr>
          <w:p w14:paraId="4DB412AA" w14:textId="77777777" w:rsidR="00C05DA7" w:rsidRPr="002C476A" w:rsidRDefault="009C4313">
            <w:pPr>
              <w:pStyle w:val="TableParagraph"/>
              <w:spacing w:before="89"/>
              <w:ind w:left="40" w:right="39"/>
              <w:jc w:val="center"/>
              <w:rPr>
                <w:rFonts w:ascii="Times New Roman" w:hAnsi="Times New Roman"/>
                <w:sz w:val="21"/>
              </w:rPr>
            </w:pPr>
            <w:r w:rsidRPr="002C476A">
              <w:rPr>
                <w:rFonts w:ascii="Times New Roman" w:hAnsi="Times New Roman"/>
                <w:spacing w:val="-5"/>
                <w:sz w:val="21"/>
              </w:rPr>
              <w:t>000</w:t>
            </w:r>
          </w:p>
        </w:tc>
        <w:tc>
          <w:tcPr>
            <w:tcW w:w="420" w:type="dxa"/>
          </w:tcPr>
          <w:p w14:paraId="103CEB76" w14:textId="77777777" w:rsidR="00C05DA7" w:rsidRPr="002C476A" w:rsidRDefault="00C05DA7">
            <w:pPr>
              <w:pStyle w:val="TableParagraph"/>
              <w:rPr>
                <w:rFonts w:ascii="Times New Roman" w:hAnsi="Times New Roman"/>
                <w:sz w:val="20"/>
              </w:rPr>
            </w:pPr>
          </w:p>
        </w:tc>
        <w:tc>
          <w:tcPr>
            <w:tcW w:w="418" w:type="dxa"/>
          </w:tcPr>
          <w:p w14:paraId="0C21D055" w14:textId="77777777" w:rsidR="00C05DA7" w:rsidRPr="002C476A" w:rsidRDefault="00C05DA7">
            <w:pPr>
              <w:pStyle w:val="TableParagraph"/>
              <w:rPr>
                <w:rFonts w:ascii="Times New Roman" w:hAnsi="Times New Roman"/>
                <w:sz w:val="20"/>
              </w:rPr>
            </w:pPr>
          </w:p>
        </w:tc>
      </w:tr>
      <w:tr w:rsidR="00C05DA7" w:rsidRPr="002C476A" w14:paraId="2D561676" w14:textId="77777777">
        <w:trPr>
          <w:trHeight w:val="468"/>
        </w:trPr>
        <w:tc>
          <w:tcPr>
            <w:tcW w:w="4984" w:type="dxa"/>
          </w:tcPr>
          <w:p w14:paraId="67BE0D19" w14:textId="77777777" w:rsidR="00C05DA7" w:rsidRPr="002C476A" w:rsidRDefault="009C4313">
            <w:pPr>
              <w:pStyle w:val="TableParagraph"/>
              <w:spacing w:before="89"/>
              <w:ind w:left="995"/>
              <w:rPr>
                <w:rFonts w:ascii="Times New Roman" w:hAnsi="Times New Roman"/>
                <w:sz w:val="21"/>
                <w:lang w:eastAsia="zh-CN"/>
              </w:rPr>
            </w:pPr>
            <w:r w:rsidRPr="002C476A">
              <w:rPr>
                <w:rFonts w:ascii="Times New Roman" w:hAnsi="Times New Roman"/>
                <w:spacing w:val="-1"/>
                <w:w w:val="95"/>
                <w:sz w:val="21"/>
                <w:lang w:eastAsia="zh-CN"/>
              </w:rPr>
              <w:t>待处理财产损溢</w:t>
            </w:r>
            <w:r w:rsidRPr="002C476A">
              <w:rPr>
                <w:rFonts w:ascii="Times New Roman" w:hAnsi="Times New Roman"/>
                <w:spacing w:val="-1"/>
                <w:w w:val="95"/>
                <w:sz w:val="21"/>
                <w:lang w:eastAsia="zh-CN"/>
              </w:rPr>
              <w:t>——</w:t>
            </w:r>
            <w:r w:rsidRPr="002C476A">
              <w:rPr>
                <w:rFonts w:ascii="Times New Roman" w:hAnsi="Times New Roman"/>
                <w:spacing w:val="-1"/>
                <w:w w:val="95"/>
                <w:sz w:val="21"/>
                <w:lang w:eastAsia="zh-CN"/>
              </w:rPr>
              <w:t>待处理流动资产损溢</w:t>
            </w:r>
          </w:p>
        </w:tc>
        <w:tc>
          <w:tcPr>
            <w:tcW w:w="262" w:type="dxa"/>
          </w:tcPr>
          <w:p w14:paraId="01096AE0" w14:textId="77777777" w:rsidR="00C05DA7" w:rsidRPr="002C476A" w:rsidRDefault="009C4313">
            <w:pPr>
              <w:pStyle w:val="TableParagraph"/>
              <w:spacing w:before="89"/>
              <w:ind w:right="49"/>
              <w:jc w:val="right"/>
              <w:rPr>
                <w:rFonts w:ascii="Times New Roman" w:hAnsi="Times New Roman"/>
                <w:sz w:val="21"/>
              </w:rPr>
            </w:pPr>
            <w:r w:rsidRPr="002C476A">
              <w:rPr>
                <w:rFonts w:ascii="Times New Roman" w:hAnsi="Times New Roman"/>
                <w:spacing w:val="-5"/>
                <w:sz w:val="21"/>
              </w:rPr>
              <w:t>11</w:t>
            </w:r>
          </w:p>
        </w:tc>
        <w:tc>
          <w:tcPr>
            <w:tcW w:w="420" w:type="dxa"/>
          </w:tcPr>
          <w:p w14:paraId="6155D157" w14:textId="77777777" w:rsidR="00C05DA7" w:rsidRPr="002C476A" w:rsidRDefault="009C4313">
            <w:pPr>
              <w:pStyle w:val="TableParagraph"/>
              <w:spacing w:before="89"/>
              <w:ind w:left="40" w:right="39"/>
              <w:jc w:val="center"/>
              <w:rPr>
                <w:rFonts w:ascii="Times New Roman" w:hAnsi="Times New Roman"/>
                <w:sz w:val="21"/>
              </w:rPr>
            </w:pPr>
            <w:r w:rsidRPr="002C476A">
              <w:rPr>
                <w:rFonts w:ascii="Times New Roman" w:hAnsi="Times New Roman"/>
                <w:spacing w:val="-5"/>
                <w:sz w:val="21"/>
              </w:rPr>
              <w:t>700</w:t>
            </w:r>
          </w:p>
        </w:tc>
        <w:tc>
          <w:tcPr>
            <w:tcW w:w="420" w:type="dxa"/>
          </w:tcPr>
          <w:p w14:paraId="344CD8C4" w14:textId="77777777" w:rsidR="00C05DA7" w:rsidRPr="002C476A" w:rsidRDefault="00C05DA7">
            <w:pPr>
              <w:pStyle w:val="TableParagraph"/>
              <w:rPr>
                <w:rFonts w:ascii="Times New Roman" w:hAnsi="Times New Roman"/>
                <w:sz w:val="20"/>
              </w:rPr>
            </w:pPr>
          </w:p>
        </w:tc>
        <w:tc>
          <w:tcPr>
            <w:tcW w:w="418" w:type="dxa"/>
          </w:tcPr>
          <w:p w14:paraId="03249433" w14:textId="77777777" w:rsidR="00C05DA7" w:rsidRPr="002C476A" w:rsidRDefault="00C05DA7">
            <w:pPr>
              <w:pStyle w:val="TableParagraph"/>
              <w:rPr>
                <w:rFonts w:ascii="Times New Roman" w:hAnsi="Times New Roman"/>
                <w:sz w:val="20"/>
              </w:rPr>
            </w:pPr>
          </w:p>
        </w:tc>
      </w:tr>
      <w:tr w:rsidR="00C05DA7" w:rsidRPr="002C476A" w14:paraId="47644F32" w14:textId="77777777">
        <w:trPr>
          <w:trHeight w:val="467"/>
        </w:trPr>
        <w:tc>
          <w:tcPr>
            <w:tcW w:w="4984" w:type="dxa"/>
          </w:tcPr>
          <w:p w14:paraId="5AA86D9B" w14:textId="77777777" w:rsidR="00C05DA7" w:rsidRPr="002C476A" w:rsidRDefault="009C4313">
            <w:pPr>
              <w:pStyle w:val="TableParagraph"/>
              <w:spacing w:before="89"/>
              <w:ind w:left="995"/>
              <w:rPr>
                <w:rFonts w:ascii="Times New Roman" w:hAnsi="Times New Roman"/>
                <w:sz w:val="21"/>
              </w:rPr>
            </w:pPr>
            <w:r w:rsidRPr="002C476A">
              <w:rPr>
                <w:rFonts w:ascii="Times New Roman" w:hAnsi="Times New Roman"/>
                <w:spacing w:val="-2"/>
                <w:w w:val="95"/>
                <w:sz w:val="21"/>
              </w:rPr>
              <w:t>贷：在途物资</w:t>
            </w:r>
          </w:p>
        </w:tc>
        <w:tc>
          <w:tcPr>
            <w:tcW w:w="262" w:type="dxa"/>
          </w:tcPr>
          <w:p w14:paraId="0A81C1C2" w14:textId="77777777" w:rsidR="00C05DA7" w:rsidRPr="002C476A" w:rsidRDefault="00C05DA7">
            <w:pPr>
              <w:pStyle w:val="TableParagraph"/>
              <w:rPr>
                <w:rFonts w:ascii="Times New Roman" w:hAnsi="Times New Roman"/>
                <w:sz w:val="20"/>
              </w:rPr>
            </w:pPr>
          </w:p>
        </w:tc>
        <w:tc>
          <w:tcPr>
            <w:tcW w:w="420" w:type="dxa"/>
          </w:tcPr>
          <w:p w14:paraId="2EF2D8EA" w14:textId="77777777" w:rsidR="00C05DA7" w:rsidRPr="002C476A" w:rsidRDefault="00C05DA7">
            <w:pPr>
              <w:pStyle w:val="TableParagraph"/>
              <w:rPr>
                <w:rFonts w:ascii="Times New Roman" w:hAnsi="Times New Roman"/>
                <w:sz w:val="20"/>
              </w:rPr>
            </w:pPr>
          </w:p>
        </w:tc>
        <w:tc>
          <w:tcPr>
            <w:tcW w:w="420" w:type="dxa"/>
          </w:tcPr>
          <w:p w14:paraId="35784DA5" w14:textId="77777777" w:rsidR="00C05DA7" w:rsidRPr="002C476A" w:rsidRDefault="009C4313">
            <w:pPr>
              <w:pStyle w:val="TableParagraph"/>
              <w:spacing w:before="89"/>
              <w:ind w:right="49"/>
              <w:jc w:val="right"/>
              <w:rPr>
                <w:rFonts w:ascii="Times New Roman" w:hAnsi="Times New Roman"/>
                <w:sz w:val="21"/>
              </w:rPr>
            </w:pPr>
            <w:r w:rsidRPr="002C476A">
              <w:rPr>
                <w:rFonts w:ascii="Times New Roman" w:hAnsi="Times New Roman"/>
                <w:spacing w:val="-5"/>
                <w:sz w:val="21"/>
              </w:rPr>
              <w:t>100</w:t>
            </w:r>
          </w:p>
        </w:tc>
        <w:tc>
          <w:tcPr>
            <w:tcW w:w="418" w:type="dxa"/>
          </w:tcPr>
          <w:p w14:paraId="6347751A" w14:textId="77777777" w:rsidR="00C05DA7" w:rsidRPr="002C476A" w:rsidRDefault="009C4313">
            <w:pPr>
              <w:pStyle w:val="TableParagraph"/>
              <w:spacing w:before="89"/>
              <w:ind w:right="47"/>
              <w:jc w:val="right"/>
              <w:rPr>
                <w:rFonts w:ascii="Times New Roman" w:hAnsi="Times New Roman"/>
                <w:sz w:val="21"/>
              </w:rPr>
            </w:pPr>
            <w:r w:rsidRPr="002C476A">
              <w:rPr>
                <w:rFonts w:ascii="Times New Roman" w:hAnsi="Times New Roman"/>
                <w:spacing w:val="-5"/>
                <w:sz w:val="21"/>
              </w:rPr>
              <w:t>000</w:t>
            </w:r>
          </w:p>
        </w:tc>
      </w:tr>
      <w:tr w:rsidR="00C05DA7" w:rsidRPr="002C476A" w14:paraId="5B591A8C" w14:textId="77777777">
        <w:trPr>
          <w:trHeight w:val="468"/>
        </w:trPr>
        <w:tc>
          <w:tcPr>
            <w:tcW w:w="4984" w:type="dxa"/>
          </w:tcPr>
          <w:p w14:paraId="6E3F0874" w14:textId="77777777" w:rsidR="00C05DA7" w:rsidRPr="002C476A" w:rsidRDefault="009C4313">
            <w:pPr>
              <w:pStyle w:val="TableParagraph"/>
              <w:spacing w:before="89"/>
              <w:ind w:left="1415" w:right="-15"/>
              <w:rPr>
                <w:rFonts w:ascii="Times New Roman" w:hAnsi="Times New Roman"/>
                <w:sz w:val="21"/>
                <w:lang w:eastAsia="zh-CN"/>
              </w:rPr>
            </w:pPr>
            <w:r w:rsidRPr="002C476A">
              <w:rPr>
                <w:rFonts w:ascii="Times New Roman" w:hAnsi="Times New Roman"/>
                <w:w w:val="95"/>
                <w:sz w:val="21"/>
                <w:lang w:eastAsia="zh-CN"/>
              </w:rPr>
              <w:t>应交税费</w:t>
            </w:r>
            <w:r w:rsidRPr="002C476A">
              <w:rPr>
                <w:rFonts w:ascii="Times New Roman" w:hAnsi="Times New Roman"/>
                <w:w w:val="95"/>
                <w:sz w:val="21"/>
                <w:lang w:eastAsia="zh-CN"/>
              </w:rPr>
              <w:t>——</w:t>
            </w:r>
            <w:r w:rsidRPr="002C476A">
              <w:rPr>
                <w:rFonts w:ascii="Times New Roman" w:hAnsi="Times New Roman"/>
                <w:w w:val="95"/>
                <w:sz w:val="21"/>
                <w:lang w:eastAsia="zh-CN"/>
              </w:rPr>
              <w:t>应交增值税（进项税额</w:t>
            </w:r>
            <w:r w:rsidRPr="002C476A">
              <w:rPr>
                <w:rFonts w:ascii="Times New Roman" w:hAnsi="Times New Roman"/>
                <w:spacing w:val="-10"/>
                <w:w w:val="95"/>
                <w:sz w:val="21"/>
                <w:lang w:eastAsia="zh-CN"/>
              </w:rPr>
              <w:t>）</w:t>
            </w:r>
          </w:p>
        </w:tc>
        <w:tc>
          <w:tcPr>
            <w:tcW w:w="262" w:type="dxa"/>
          </w:tcPr>
          <w:p w14:paraId="03343B70" w14:textId="77777777" w:rsidR="00C05DA7" w:rsidRPr="002C476A" w:rsidRDefault="00C05DA7">
            <w:pPr>
              <w:pStyle w:val="TableParagraph"/>
              <w:rPr>
                <w:rFonts w:ascii="Times New Roman" w:hAnsi="Times New Roman"/>
                <w:sz w:val="20"/>
                <w:lang w:eastAsia="zh-CN"/>
              </w:rPr>
            </w:pPr>
          </w:p>
        </w:tc>
        <w:tc>
          <w:tcPr>
            <w:tcW w:w="420" w:type="dxa"/>
          </w:tcPr>
          <w:p w14:paraId="05D8DD61" w14:textId="77777777" w:rsidR="00C05DA7" w:rsidRPr="002C476A" w:rsidRDefault="00C05DA7">
            <w:pPr>
              <w:pStyle w:val="TableParagraph"/>
              <w:rPr>
                <w:rFonts w:ascii="Times New Roman" w:hAnsi="Times New Roman"/>
                <w:sz w:val="20"/>
                <w:lang w:eastAsia="zh-CN"/>
              </w:rPr>
            </w:pPr>
          </w:p>
        </w:tc>
        <w:tc>
          <w:tcPr>
            <w:tcW w:w="420" w:type="dxa"/>
          </w:tcPr>
          <w:p w14:paraId="6BB193BA" w14:textId="77777777" w:rsidR="00C05DA7" w:rsidRPr="002C476A" w:rsidRDefault="009C4313">
            <w:pPr>
              <w:pStyle w:val="TableParagraph"/>
              <w:spacing w:before="89"/>
              <w:ind w:right="49"/>
              <w:jc w:val="right"/>
              <w:rPr>
                <w:rFonts w:ascii="Times New Roman" w:hAnsi="Times New Roman"/>
                <w:sz w:val="21"/>
              </w:rPr>
            </w:pPr>
            <w:r w:rsidRPr="002C476A">
              <w:rPr>
                <w:rFonts w:ascii="Times New Roman" w:hAnsi="Times New Roman"/>
                <w:w w:val="99"/>
                <w:sz w:val="21"/>
              </w:rPr>
              <w:t>1</w:t>
            </w:r>
          </w:p>
        </w:tc>
        <w:tc>
          <w:tcPr>
            <w:tcW w:w="418" w:type="dxa"/>
          </w:tcPr>
          <w:p w14:paraId="167D2DF7" w14:textId="77777777" w:rsidR="00C05DA7" w:rsidRPr="002C476A" w:rsidRDefault="009C4313">
            <w:pPr>
              <w:pStyle w:val="TableParagraph"/>
              <w:spacing w:before="89"/>
              <w:ind w:right="47"/>
              <w:jc w:val="right"/>
              <w:rPr>
                <w:rFonts w:ascii="Times New Roman" w:hAnsi="Times New Roman"/>
                <w:sz w:val="21"/>
              </w:rPr>
            </w:pPr>
            <w:r w:rsidRPr="002C476A">
              <w:rPr>
                <w:rFonts w:ascii="Times New Roman" w:hAnsi="Times New Roman"/>
                <w:spacing w:val="-5"/>
                <w:sz w:val="21"/>
              </w:rPr>
              <w:t>700</w:t>
            </w:r>
          </w:p>
        </w:tc>
      </w:tr>
      <w:tr w:rsidR="00C05DA7" w:rsidRPr="002C476A" w14:paraId="756942BC" w14:textId="77777777">
        <w:trPr>
          <w:trHeight w:val="467"/>
        </w:trPr>
        <w:tc>
          <w:tcPr>
            <w:tcW w:w="4984" w:type="dxa"/>
          </w:tcPr>
          <w:p w14:paraId="045C4115" w14:textId="77777777" w:rsidR="00C05DA7" w:rsidRPr="002C476A" w:rsidRDefault="009C4313">
            <w:pPr>
              <w:pStyle w:val="TableParagraph"/>
              <w:spacing w:before="89"/>
              <w:ind w:left="50"/>
              <w:rPr>
                <w:rFonts w:ascii="Times New Roman" w:hAnsi="Times New Roman"/>
                <w:sz w:val="21"/>
                <w:lang w:eastAsia="zh-CN"/>
              </w:rPr>
            </w:pPr>
            <w:r w:rsidRPr="002C476A">
              <w:rPr>
                <w:rFonts w:ascii="Times New Roman" w:hAnsi="Times New Roman"/>
                <w:w w:val="95"/>
                <w:sz w:val="21"/>
                <w:lang w:eastAsia="zh-CN"/>
              </w:rPr>
              <w:t>（</w:t>
            </w:r>
            <w:r w:rsidRPr="002C476A">
              <w:rPr>
                <w:rFonts w:ascii="Times New Roman" w:hAnsi="Times New Roman"/>
                <w:w w:val="95"/>
                <w:sz w:val="21"/>
                <w:lang w:eastAsia="zh-CN"/>
              </w:rPr>
              <w:t>3</w:t>
            </w:r>
            <w:r w:rsidRPr="002C476A">
              <w:rPr>
                <w:rFonts w:ascii="Times New Roman" w:hAnsi="Times New Roman"/>
                <w:w w:val="95"/>
                <w:sz w:val="21"/>
                <w:lang w:eastAsia="zh-CN"/>
              </w:rPr>
              <w:t>）</w:t>
            </w:r>
            <w:r w:rsidRPr="002C476A">
              <w:rPr>
                <w:rFonts w:ascii="Times New Roman" w:hAnsi="Times New Roman"/>
                <w:spacing w:val="-1"/>
                <w:w w:val="95"/>
                <w:sz w:val="21"/>
                <w:lang w:eastAsia="zh-CN"/>
              </w:rPr>
              <w:t>借：待处理财产损溢</w:t>
            </w:r>
            <w:r w:rsidRPr="002C476A">
              <w:rPr>
                <w:rFonts w:ascii="Times New Roman" w:hAnsi="Times New Roman"/>
                <w:spacing w:val="-1"/>
                <w:w w:val="95"/>
                <w:sz w:val="21"/>
                <w:lang w:eastAsia="zh-CN"/>
              </w:rPr>
              <w:t>——</w:t>
            </w:r>
            <w:r w:rsidRPr="002C476A">
              <w:rPr>
                <w:rFonts w:ascii="Times New Roman" w:hAnsi="Times New Roman"/>
                <w:spacing w:val="-1"/>
                <w:w w:val="95"/>
                <w:sz w:val="21"/>
                <w:lang w:eastAsia="zh-CN"/>
              </w:rPr>
              <w:t>待处理流动资产损溢</w:t>
            </w:r>
          </w:p>
        </w:tc>
        <w:tc>
          <w:tcPr>
            <w:tcW w:w="262" w:type="dxa"/>
          </w:tcPr>
          <w:p w14:paraId="62397C66" w14:textId="77777777" w:rsidR="00C05DA7" w:rsidRPr="002C476A" w:rsidRDefault="009C4313">
            <w:pPr>
              <w:pStyle w:val="TableParagraph"/>
              <w:spacing w:before="89"/>
              <w:ind w:right="49"/>
              <w:jc w:val="right"/>
              <w:rPr>
                <w:rFonts w:ascii="Times New Roman" w:hAnsi="Times New Roman"/>
                <w:sz w:val="21"/>
              </w:rPr>
            </w:pPr>
            <w:r w:rsidRPr="002C476A">
              <w:rPr>
                <w:rFonts w:ascii="Times New Roman" w:hAnsi="Times New Roman"/>
                <w:spacing w:val="-5"/>
                <w:sz w:val="21"/>
              </w:rPr>
              <w:t>35</w:t>
            </w:r>
          </w:p>
        </w:tc>
        <w:tc>
          <w:tcPr>
            <w:tcW w:w="420" w:type="dxa"/>
          </w:tcPr>
          <w:p w14:paraId="5266309E" w14:textId="77777777" w:rsidR="00C05DA7" w:rsidRPr="002C476A" w:rsidRDefault="009C4313">
            <w:pPr>
              <w:pStyle w:val="TableParagraph"/>
              <w:spacing w:before="89"/>
              <w:ind w:left="40" w:right="39"/>
              <w:jc w:val="center"/>
              <w:rPr>
                <w:rFonts w:ascii="Times New Roman" w:hAnsi="Times New Roman"/>
                <w:sz w:val="21"/>
              </w:rPr>
            </w:pPr>
            <w:r w:rsidRPr="002C476A">
              <w:rPr>
                <w:rFonts w:ascii="Times New Roman" w:hAnsi="Times New Roman"/>
                <w:spacing w:val="-5"/>
                <w:sz w:val="21"/>
              </w:rPr>
              <w:t>100</w:t>
            </w:r>
          </w:p>
        </w:tc>
        <w:tc>
          <w:tcPr>
            <w:tcW w:w="420" w:type="dxa"/>
          </w:tcPr>
          <w:p w14:paraId="3563F5E4" w14:textId="77777777" w:rsidR="00C05DA7" w:rsidRPr="002C476A" w:rsidRDefault="00C05DA7">
            <w:pPr>
              <w:pStyle w:val="TableParagraph"/>
              <w:rPr>
                <w:rFonts w:ascii="Times New Roman" w:hAnsi="Times New Roman"/>
                <w:sz w:val="20"/>
              </w:rPr>
            </w:pPr>
          </w:p>
        </w:tc>
        <w:tc>
          <w:tcPr>
            <w:tcW w:w="418" w:type="dxa"/>
          </w:tcPr>
          <w:p w14:paraId="56DCF329" w14:textId="77777777" w:rsidR="00C05DA7" w:rsidRPr="002C476A" w:rsidRDefault="00C05DA7">
            <w:pPr>
              <w:pStyle w:val="TableParagraph"/>
              <w:rPr>
                <w:rFonts w:ascii="Times New Roman" w:hAnsi="Times New Roman"/>
                <w:sz w:val="20"/>
              </w:rPr>
            </w:pPr>
          </w:p>
        </w:tc>
      </w:tr>
      <w:tr w:rsidR="00C05DA7" w:rsidRPr="002C476A" w14:paraId="0873402B" w14:textId="77777777">
        <w:trPr>
          <w:trHeight w:val="338"/>
        </w:trPr>
        <w:tc>
          <w:tcPr>
            <w:tcW w:w="4984" w:type="dxa"/>
          </w:tcPr>
          <w:p w14:paraId="62321424" w14:textId="77777777" w:rsidR="00C05DA7" w:rsidRPr="002C476A" w:rsidRDefault="009C4313">
            <w:pPr>
              <w:pStyle w:val="TableParagraph"/>
              <w:spacing w:before="89" w:line="229" w:lineRule="exact"/>
              <w:ind w:left="995"/>
              <w:rPr>
                <w:rFonts w:ascii="Times New Roman" w:hAnsi="Times New Roman"/>
                <w:sz w:val="21"/>
              </w:rPr>
            </w:pPr>
            <w:r w:rsidRPr="002C476A">
              <w:rPr>
                <w:rFonts w:ascii="Times New Roman" w:hAnsi="Times New Roman"/>
                <w:spacing w:val="-2"/>
                <w:w w:val="95"/>
                <w:sz w:val="21"/>
              </w:rPr>
              <w:t>贷：原材料</w:t>
            </w:r>
          </w:p>
        </w:tc>
        <w:tc>
          <w:tcPr>
            <w:tcW w:w="262" w:type="dxa"/>
          </w:tcPr>
          <w:p w14:paraId="363B8E02" w14:textId="77777777" w:rsidR="00C05DA7" w:rsidRPr="002C476A" w:rsidRDefault="00C05DA7">
            <w:pPr>
              <w:pStyle w:val="TableParagraph"/>
              <w:rPr>
                <w:rFonts w:ascii="Times New Roman" w:hAnsi="Times New Roman"/>
                <w:sz w:val="20"/>
              </w:rPr>
            </w:pPr>
          </w:p>
        </w:tc>
        <w:tc>
          <w:tcPr>
            <w:tcW w:w="420" w:type="dxa"/>
          </w:tcPr>
          <w:p w14:paraId="25C3AFE8" w14:textId="77777777" w:rsidR="00C05DA7" w:rsidRPr="002C476A" w:rsidRDefault="00C05DA7">
            <w:pPr>
              <w:pStyle w:val="TableParagraph"/>
              <w:rPr>
                <w:rFonts w:ascii="Times New Roman" w:hAnsi="Times New Roman"/>
                <w:sz w:val="20"/>
              </w:rPr>
            </w:pPr>
          </w:p>
        </w:tc>
        <w:tc>
          <w:tcPr>
            <w:tcW w:w="420" w:type="dxa"/>
          </w:tcPr>
          <w:p w14:paraId="5F400E34" w14:textId="77777777" w:rsidR="00C05DA7" w:rsidRPr="002C476A" w:rsidRDefault="009C4313">
            <w:pPr>
              <w:pStyle w:val="TableParagraph"/>
              <w:spacing w:before="89" w:line="229" w:lineRule="exact"/>
              <w:ind w:right="49"/>
              <w:jc w:val="right"/>
              <w:rPr>
                <w:rFonts w:ascii="Times New Roman" w:hAnsi="Times New Roman"/>
                <w:sz w:val="21"/>
              </w:rPr>
            </w:pPr>
            <w:r w:rsidRPr="002C476A">
              <w:rPr>
                <w:rFonts w:ascii="Times New Roman" w:hAnsi="Times New Roman"/>
                <w:spacing w:val="-5"/>
                <w:sz w:val="21"/>
              </w:rPr>
              <w:t>30</w:t>
            </w:r>
          </w:p>
        </w:tc>
        <w:tc>
          <w:tcPr>
            <w:tcW w:w="418" w:type="dxa"/>
          </w:tcPr>
          <w:p w14:paraId="376DC033" w14:textId="77777777" w:rsidR="00C05DA7" w:rsidRPr="002C476A" w:rsidRDefault="009C4313">
            <w:pPr>
              <w:pStyle w:val="TableParagraph"/>
              <w:spacing w:before="89" w:line="229" w:lineRule="exact"/>
              <w:ind w:right="47"/>
              <w:jc w:val="right"/>
              <w:rPr>
                <w:rFonts w:ascii="Times New Roman" w:hAnsi="Times New Roman"/>
                <w:sz w:val="21"/>
              </w:rPr>
            </w:pPr>
            <w:r w:rsidRPr="002C476A">
              <w:rPr>
                <w:rFonts w:ascii="Times New Roman" w:hAnsi="Times New Roman"/>
                <w:spacing w:val="-5"/>
                <w:sz w:val="21"/>
              </w:rPr>
              <w:t>000</w:t>
            </w:r>
          </w:p>
        </w:tc>
      </w:tr>
      <w:tr w:rsidR="00C05DA7" w:rsidRPr="002C476A" w14:paraId="27C8684E" w14:textId="77777777">
        <w:trPr>
          <w:trHeight w:val="468"/>
        </w:trPr>
        <w:tc>
          <w:tcPr>
            <w:tcW w:w="6504" w:type="dxa"/>
            <w:gridSpan w:val="5"/>
          </w:tcPr>
          <w:p w14:paraId="48716AB7" w14:textId="77777777" w:rsidR="00C05DA7" w:rsidRPr="002C476A" w:rsidRDefault="00C05DA7">
            <w:pPr>
              <w:pStyle w:val="TableParagraph"/>
              <w:spacing w:before="1"/>
              <w:rPr>
                <w:rFonts w:ascii="Times New Roman" w:hAnsi="Times New Roman"/>
                <w:sz w:val="17"/>
                <w:lang w:eastAsia="zh-CN"/>
              </w:rPr>
            </w:pPr>
          </w:p>
          <w:p w14:paraId="4217D80E" w14:textId="77777777" w:rsidR="00C05DA7" w:rsidRPr="002C476A" w:rsidRDefault="009C4313">
            <w:pPr>
              <w:pStyle w:val="TableParagraph"/>
              <w:tabs>
                <w:tab w:val="left" w:pos="5929"/>
              </w:tabs>
              <w:spacing w:line="229" w:lineRule="exact"/>
              <w:ind w:left="1415"/>
              <w:rPr>
                <w:rFonts w:ascii="Times New Roman" w:hAnsi="Times New Roman"/>
                <w:sz w:val="21"/>
                <w:lang w:eastAsia="zh-CN"/>
              </w:rPr>
            </w:pPr>
            <w:r w:rsidRPr="002C476A">
              <w:rPr>
                <w:rFonts w:ascii="Times New Roman" w:hAnsi="Times New Roman"/>
                <w:w w:val="95"/>
                <w:sz w:val="21"/>
                <w:lang w:eastAsia="zh-CN"/>
              </w:rPr>
              <w:t>应交税费</w:t>
            </w:r>
            <w:r w:rsidRPr="002C476A">
              <w:rPr>
                <w:rFonts w:ascii="Times New Roman" w:hAnsi="Times New Roman"/>
                <w:w w:val="95"/>
                <w:sz w:val="21"/>
                <w:lang w:eastAsia="zh-CN"/>
              </w:rPr>
              <w:t>——</w:t>
            </w:r>
            <w:r w:rsidRPr="002C476A">
              <w:rPr>
                <w:rFonts w:ascii="Times New Roman" w:hAnsi="Times New Roman"/>
                <w:w w:val="95"/>
                <w:sz w:val="21"/>
                <w:lang w:eastAsia="zh-CN"/>
              </w:rPr>
              <w:t>应交增值税（进项税额转出</w:t>
            </w:r>
            <w:r w:rsidRPr="002C476A">
              <w:rPr>
                <w:rFonts w:ascii="Times New Roman" w:hAnsi="Times New Roman"/>
                <w:spacing w:val="-10"/>
                <w:w w:val="95"/>
                <w:sz w:val="21"/>
                <w:lang w:eastAsia="zh-CN"/>
              </w:rPr>
              <w:t>）</w:t>
            </w:r>
            <w:r w:rsidRPr="002C476A">
              <w:rPr>
                <w:rFonts w:ascii="Times New Roman" w:hAnsi="Times New Roman"/>
                <w:sz w:val="21"/>
                <w:lang w:eastAsia="zh-CN"/>
              </w:rPr>
              <w:tab/>
              <w:t>5</w:t>
            </w:r>
            <w:r w:rsidRPr="002C476A">
              <w:rPr>
                <w:rFonts w:ascii="Times New Roman" w:hAnsi="Times New Roman"/>
                <w:spacing w:val="-3"/>
                <w:sz w:val="21"/>
                <w:lang w:eastAsia="zh-CN"/>
              </w:rPr>
              <w:t xml:space="preserve"> </w:t>
            </w:r>
            <w:r w:rsidRPr="002C476A">
              <w:rPr>
                <w:rFonts w:ascii="Times New Roman" w:hAnsi="Times New Roman"/>
                <w:spacing w:val="-5"/>
                <w:sz w:val="21"/>
                <w:lang w:eastAsia="zh-CN"/>
              </w:rPr>
              <w:t>100</w:t>
            </w:r>
          </w:p>
        </w:tc>
      </w:tr>
      <w:tr w:rsidR="00C05DA7" w:rsidRPr="002C476A" w14:paraId="1EBB718A" w14:textId="77777777">
        <w:trPr>
          <w:trHeight w:val="597"/>
        </w:trPr>
        <w:tc>
          <w:tcPr>
            <w:tcW w:w="4984" w:type="dxa"/>
          </w:tcPr>
          <w:p w14:paraId="4E563C4C" w14:textId="77777777" w:rsidR="00C05DA7" w:rsidRPr="002C476A" w:rsidRDefault="00C05DA7">
            <w:pPr>
              <w:pStyle w:val="TableParagraph"/>
              <w:spacing w:before="1"/>
              <w:rPr>
                <w:rFonts w:ascii="Times New Roman" w:hAnsi="Times New Roman"/>
                <w:sz w:val="17"/>
                <w:lang w:eastAsia="zh-CN"/>
              </w:rPr>
            </w:pPr>
          </w:p>
          <w:p w14:paraId="5D53FFC8" w14:textId="77777777" w:rsidR="00C05DA7" w:rsidRPr="002C476A" w:rsidRDefault="009C4313">
            <w:pPr>
              <w:pStyle w:val="TableParagraph"/>
              <w:ind w:left="50"/>
              <w:rPr>
                <w:rFonts w:ascii="Times New Roman" w:hAnsi="Times New Roman"/>
                <w:sz w:val="21"/>
              </w:rPr>
            </w:pPr>
            <w:r w:rsidRPr="002C476A">
              <w:rPr>
                <w:rFonts w:ascii="Times New Roman" w:hAnsi="Times New Roman"/>
                <w:w w:val="95"/>
                <w:sz w:val="21"/>
              </w:rPr>
              <w:t>（</w:t>
            </w:r>
            <w:r w:rsidRPr="002C476A">
              <w:rPr>
                <w:rFonts w:ascii="Times New Roman" w:hAnsi="Times New Roman"/>
                <w:w w:val="95"/>
                <w:sz w:val="21"/>
              </w:rPr>
              <w:t>4</w:t>
            </w:r>
            <w:r w:rsidRPr="002C476A">
              <w:rPr>
                <w:rFonts w:ascii="Times New Roman" w:hAnsi="Times New Roman"/>
                <w:w w:val="95"/>
                <w:sz w:val="21"/>
              </w:rPr>
              <w:t>）</w:t>
            </w:r>
            <w:r w:rsidRPr="002C476A">
              <w:rPr>
                <w:rFonts w:ascii="Times New Roman" w:hAnsi="Times New Roman"/>
                <w:spacing w:val="-2"/>
                <w:w w:val="95"/>
                <w:sz w:val="21"/>
              </w:rPr>
              <w:t>借：管理费用</w:t>
            </w:r>
          </w:p>
        </w:tc>
        <w:tc>
          <w:tcPr>
            <w:tcW w:w="262" w:type="dxa"/>
          </w:tcPr>
          <w:p w14:paraId="7A888321" w14:textId="77777777" w:rsidR="00C05DA7" w:rsidRPr="002C476A" w:rsidRDefault="00C05DA7">
            <w:pPr>
              <w:pStyle w:val="TableParagraph"/>
              <w:spacing w:before="1"/>
              <w:rPr>
                <w:rFonts w:ascii="Times New Roman" w:hAnsi="Times New Roman"/>
                <w:sz w:val="17"/>
              </w:rPr>
            </w:pPr>
          </w:p>
          <w:p w14:paraId="621B8345" w14:textId="77777777" w:rsidR="00C05DA7" w:rsidRPr="002C476A" w:rsidRDefault="009C4313">
            <w:pPr>
              <w:pStyle w:val="TableParagraph"/>
              <w:ind w:right="49"/>
              <w:jc w:val="right"/>
              <w:rPr>
                <w:rFonts w:ascii="Times New Roman" w:hAnsi="Times New Roman"/>
                <w:sz w:val="21"/>
              </w:rPr>
            </w:pPr>
            <w:r w:rsidRPr="002C476A">
              <w:rPr>
                <w:rFonts w:ascii="Times New Roman" w:hAnsi="Times New Roman"/>
                <w:spacing w:val="-5"/>
                <w:sz w:val="21"/>
              </w:rPr>
              <w:t>10</w:t>
            </w:r>
          </w:p>
        </w:tc>
        <w:tc>
          <w:tcPr>
            <w:tcW w:w="1258" w:type="dxa"/>
            <w:gridSpan w:val="3"/>
          </w:tcPr>
          <w:p w14:paraId="5487D8B0" w14:textId="77777777" w:rsidR="00C05DA7" w:rsidRPr="002C476A" w:rsidRDefault="00C05DA7">
            <w:pPr>
              <w:pStyle w:val="TableParagraph"/>
              <w:spacing w:before="1"/>
              <w:rPr>
                <w:rFonts w:ascii="Times New Roman" w:hAnsi="Times New Roman"/>
                <w:sz w:val="17"/>
              </w:rPr>
            </w:pPr>
          </w:p>
          <w:p w14:paraId="7A90C3FB" w14:textId="77777777" w:rsidR="00C05DA7" w:rsidRPr="002C476A" w:rsidRDefault="009C4313">
            <w:pPr>
              <w:pStyle w:val="TableParagraph"/>
              <w:ind w:left="52"/>
              <w:rPr>
                <w:rFonts w:ascii="Times New Roman" w:hAnsi="Times New Roman"/>
                <w:sz w:val="21"/>
              </w:rPr>
            </w:pPr>
            <w:r w:rsidRPr="002C476A">
              <w:rPr>
                <w:rFonts w:ascii="Times New Roman" w:hAnsi="Times New Roman"/>
                <w:spacing w:val="-5"/>
                <w:sz w:val="21"/>
              </w:rPr>
              <w:t>200</w:t>
            </w:r>
          </w:p>
        </w:tc>
      </w:tr>
      <w:tr w:rsidR="00C05DA7" w:rsidRPr="002C476A" w14:paraId="307E80B4" w14:textId="77777777">
        <w:trPr>
          <w:trHeight w:val="468"/>
        </w:trPr>
        <w:tc>
          <w:tcPr>
            <w:tcW w:w="4984" w:type="dxa"/>
          </w:tcPr>
          <w:p w14:paraId="17FF90A1" w14:textId="77777777" w:rsidR="00C05DA7" w:rsidRPr="002C476A" w:rsidRDefault="009C4313">
            <w:pPr>
              <w:pStyle w:val="TableParagraph"/>
              <w:spacing w:before="89"/>
              <w:ind w:left="995"/>
              <w:rPr>
                <w:rFonts w:ascii="Times New Roman" w:hAnsi="Times New Roman"/>
                <w:sz w:val="21"/>
                <w:lang w:eastAsia="zh-CN"/>
              </w:rPr>
            </w:pPr>
            <w:r w:rsidRPr="002C476A">
              <w:rPr>
                <w:rFonts w:ascii="Times New Roman" w:hAnsi="Times New Roman"/>
                <w:spacing w:val="-1"/>
                <w:w w:val="95"/>
                <w:sz w:val="21"/>
                <w:lang w:eastAsia="zh-CN"/>
              </w:rPr>
              <w:t>其他应收款</w:t>
            </w:r>
            <w:r w:rsidRPr="002C476A">
              <w:rPr>
                <w:rFonts w:ascii="Times New Roman" w:hAnsi="Times New Roman"/>
                <w:spacing w:val="-1"/>
                <w:w w:val="95"/>
                <w:sz w:val="21"/>
                <w:lang w:eastAsia="zh-CN"/>
              </w:rPr>
              <w:t>——</w:t>
            </w:r>
            <w:r w:rsidRPr="002C476A">
              <w:rPr>
                <w:rFonts w:ascii="Times New Roman" w:hAnsi="Times New Roman"/>
                <w:spacing w:val="-1"/>
                <w:w w:val="95"/>
                <w:sz w:val="21"/>
                <w:lang w:eastAsia="zh-CN"/>
              </w:rPr>
              <w:t>保管员</w:t>
            </w:r>
          </w:p>
        </w:tc>
        <w:tc>
          <w:tcPr>
            <w:tcW w:w="262" w:type="dxa"/>
          </w:tcPr>
          <w:p w14:paraId="425C2DA1" w14:textId="77777777" w:rsidR="00C05DA7" w:rsidRPr="002C476A" w:rsidRDefault="009C4313">
            <w:pPr>
              <w:pStyle w:val="TableParagraph"/>
              <w:spacing w:before="89"/>
              <w:ind w:right="49"/>
              <w:jc w:val="right"/>
              <w:rPr>
                <w:rFonts w:ascii="Times New Roman" w:hAnsi="Times New Roman"/>
                <w:sz w:val="21"/>
              </w:rPr>
            </w:pPr>
            <w:r w:rsidRPr="002C476A">
              <w:rPr>
                <w:rFonts w:ascii="Times New Roman" w:hAnsi="Times New Roman"/>
                <w:w w:val="99"/>
                <w:sz w:val="21"/>
              </w:rPr>
              <w:t>1</w:t>
            </w:r>
          </w:p>
        </w:tc>
        <w:tc>
          <w:tcPr>
            <w:tcW w:w="1258" w:type="dxa"/>
            <w:gridSpan w:val="3"/>
          </w:tcPr>
          <w:p w14:paraId="654F5BB8" w14:textId="77777777" w:rsidR="00C05DA7" w:rsidRPr="002C476A" w:rsidRDefault="009C4313">
            <w:pPr>
              <w:pStyle w:val="TableParagraph"/>
              <w:spacing w:before="89"/>
              <w:ind w:left="52"/>
              <w:rPr>
                <w:rFonts w:ascii="Times New Roman" w:hAnsi="Times New Roman"/>
                <w:sz w:val="21"/>
              </w:rPr>
            </w:pPr>
            <w:r w:rsidRPr="002C476A">
              <w:rPr>
                <w:rFonts w:ascii="Times New Roman" w:hAnsi="Times New Roman"/>
                <w:spacing w:val="-5"/>
                <w:sz w:val="21"/>
              </w:rPr>
              <w:t>500</w:t>
            </w:r>
          </w:p>
        </w:tc>
      </w:tr>
      <w:tr w:rsidR="00C05DA7" w:rsidRPr="002C476A" w14:paraId="0CD31DAE" w14:textId="77777777">
        <w:trPr>
          <w:trHeight w:val="467"/>
        </w:trPr>
        <w:tc>
          <w:tcPr>
            <w:tcW w:w="4984" w:type="dxa"/>
          </w:tcPr>
          <w:p w14:paraId="001C5196" w14:textId="77777777" w:rsidR="00C05DA7" w:rsidRPr="002C476A" w:rsidRDefault="009C4313">
            <w:pPr>
              <w:pStyle w:val="TableParagraph"/>
              <w:spacing w:before="89"/>
              <w:ind w:left="995"/>
              <w:rPr>
                <w:rFonts w:ascii="Times New Roman" w:hAnsi="Times New Roman"/>
                <w:sz w:val="21"/>
                <w:lang w:eastAsia="zh-CN"/>
              </w:rPr>
            </w:pPr>
            <w:r w:rsidRPr="002C476A">
              <w:rPr>
                <w:rFonts w:ascii="Times New Roman" w:hAnsi="Times New Roman"/>
                <w:spacing w:val="-1"/>
                <w:w w:val="95"/>
                <w:sz w:val="21"/>
                <w:lang w:eastAsia="zh-CN"/>
              </w:rPr>
              <w:t>其他应收款</w:t>
            </w:r>
            <w:r w:rsidRPr="002C476A">
              <w:rPr>
                <w:rFonts w:ascii="Times New Roman" w:hAnsi="Times New Roman"/>
                <w:spacing w:val="-1"/>
                <w:w w:val="95"/>
                <w:sz w:val="21"/>
                <w:lang w:eastAsia="zh-CN"/>
              </w:rPr>
              <w:t>——</w:t>
            </w:r>
            <w:r w:rsidRPr="002C476A">
              <w:rPr>
                <w:rFonts w:ascii="Times New Roman" w:hAnsi="Times New Roman"/>
                <w:spacing w:val="-1"/>
                <w:w w:val="95"/>
                <w:sz w:val="21"/>
                <w:lang w:eastAsia="zh-CN"/>
              </w:rPr>
              <w:t>保险公司</w:t>
            </w:r>
          </w:p>
        </w:tc>
        <w:tc>
          <w:tcPr>
            <w:tcW w:w="262" w:type="dxa"/>
          </w:tcPr>
          <w:p w14:paraId="597292F3" w14:textId="77777777" w:rsidR="00C05DA7" w:rsidRPr="002C476A" w:rsidRDefault="009C4313">
            <w:pPr>
              <w:pStyle w:val="TableParagraph"/>
              <w:spacing w:before="89"/>
              <w:ind w:right="49"/>
              <w:jc w:val="right"/>
              <w:rPr>
                <w:rFonts w:ascii="Times New Roman" w:hAnsi="Times New Roman"/>
                <w:sz w:val="21"/>
              </w:rPr>
            </w:pPr>
            <w:r w:rsidRPr="002C476A">
              <w:rPr>
                <w:rFonts w:ascii="Times New Roman" w:hAnsi="Times New Roman"/>
                <w:spacing w:val="-5"/>
                <w:sz w:val="21"/>
              </w:rPr>
              <w:t>15</w:t>
            </w:r>
          </w:p>
        </w:tc>
        <w:tc>
          <w:tcPr>
            <w:tcW w:w="1258" w:type="dxa"/>
            <w:gridSpan w:val="3"/>
          </w:tcPr>
          <w:p w14:paraId="1B7C5B9C" w14:textId="77777777" w:rsidR="00C05DA7" w:rsidRPr="002C476A" w:rsidRDefault="009C4313">
            <w:pPr>
              <w:pStyle w:val="TableParagraph"/>
              <w:spacing w:before="89"/>
              <w:ind w:left="52"/>
              <w:rPr>
                <w:rFonts w:ascii="Times New Roman" w:hAnsi="Times New Roman"/>
                <w:sz w:val="21"/>
              </w:rPr>
            </w:pPr>
            <w:r w:rsidRPr="002C476A">
              <w:rPr>
                <w:rFonts w:ascii="Times New Roman" w:hAnsi="Times New Roman"/>
                <w:spacing w:val="-5"/>
                <w:sz w:val="21"/>
              </w:rPr>
              <w:t>000</w:t>
            </w:r>
          </w:p>
        </w:tc>
      </w:tr>
      <w:tr w:rsidR="00C05DA7" w:rsidRPr="002C476A" w14:paraId="2FBAE0C9" w14:textId="77777777">
        <w:trPr>
          <w:trHeight w:val="338"/>
        </w:trPr>
        <w:tc>
          <w:tcPr>
            <w:tcW w:w="4984" w:type="dxa"/>
          </w:tcPr>
          <w:p w14:paraId="1A2663EC" w14:textId="77777777" w:rsidR="00C05DA7" w:rsidRPr="002C476A" w:rsidRDefault="009C4313">
            <w:pPr>
              <w:pStyle w:val="TableParagraph"/>
              <w:spacing w:before="89" w:line="229" w:lineRule="exact"/>
              <w:ind w:left="995"/>
              <w:rPr>
                <w:rFonts w:ascii="Times New Roman" w:hAnsi="Times New Roman"/>
                <w:sz w:val="21"/>
              </w:rPr>
            </w:pPr>
            <w:r w:rsidRPr="002C476A">
              <w:rPr>
                <w:rFonts w:ascii="Times New Roman" w:hAnsi="Times New Roman"/>
                <w:spacing w:val="-2"/>
                <w:w w:val="95"/>
                <w:sz w:val="21"/>
              </w:rPr>
              <w:t>营业外支出</w:t>
            </w:r>
          </w:p>
        </w:tc>
        <w:tc>
          <w:tcPr>
            <w:tcW w:w="262" w:type="dxa"/>
          </w:tcPr>
          <w:p w14:paraId="4DD401B1" w14:textId="77777777" w:rsidR="00C05DA7" w:rsidRPr="002C476A" w:rsidRDefault="009C4313">
            <w:pPr>
              <w:pStyle w:val="TableParagraph"/>
              <w:spacing w:before="89" w:line="229" w:lineRule="exact"/>
              <w:ind w:right="49"/>
              <w:jc w:val="right"/>
              <w:rPr>
                <w:rFonts w:ascii="Times New Roman" w:hAnsi="Times New Roman"/>
                <w:sz w:val="21"/>
              </w:rPr>
            </w:pPr>
            <w:r w:rsidRPr="002C476A">
              <w:rPr>
                <w:rFonts w:ascii="Times New Roman" w:hAnsi="Times New Roman"/>
                <w:w w:val="99"/>
                <w:sz w:val="21"/>
              </w:rPr>
              <w:t>8</w:t>
            </w:r>
          </w:p>
        </w:tc>
        <w:tc>
          <w:tcPr>
            <w:tcW w:w="1258" w:type="dxa"/>
            <w:gridSpan w:val="3"/>
          </w:tcPr>
          <w:p w14:paraId="5951BC8A" w14:textId="77777777" w:rsidR="00C05DA7" w:rsidRPr="002C476A" w:rsidRDefault="009C4313">
            <w:pPr>
              <w:pStyle w:val="TableParagraph"/>
              <w:spacing w:before="89" w:line="229" w:lineRule="exact"/>
              <w:ind w:left="52"/>
              <w:rPr>
                <w:rFonts w:ascii="Times New Roman" w:hAnsi="Times New Roman"/>
                <w:sz w:val="21"/>
              </w:rPr>
            </w:pPr>
            <w:r w:rsidRPr="002C476A">
              <w:rPr>
                <w:rFonts w:ascii="Times New Roman" w:hAnsi="Times New Roman"/>
                <w:spacing w:val="-5"/>
                <w:sz w:val="21"/>
              </w:rPr>
              <w:t>400</w:t>
            </w:r>
          </w:p>
        </w:tc>
      </w:tr>
    </w:tbl>
    <w:p w14:paraId="2F4E5304" w14:textId="77777777" w:rsidR="00C05DA7" w:rsidRPr="002C476A" w:rsidRDefault="00C05DA7">
      <w:pPr>
        <w:pStyle w:val="a3"/>
        <w:spacing w:before="1"/>
        <w:ind w:left="0"/>
        <w:rPr>
          <w:rFonts w:ascii="Times New Roman" w:hAnsi="Times New Roman"/>
          <w:sz w:val="12"/>
        </w:rPr>
      </w:pPr>
    </w:p>
    <w:p w14:paraId="6AD38BAE" w14:textId="77777777" w:rsidR="00C05DA7" w:rsidRPr="002C476A" w:rsidRDefault="009C4313">
      <w:pPr>
        <w:pStyle w:val="a3"/>
        <w:tabs>
          <w:tab w:val="left" w:pos="5934"/>
        </w:tabs>
        <w:spacing w:before="70"/>
        <w:ind w:left="1105"/>
        <w:rPr>
          <w:rFonts w:ascii="Times New Roman" w:hAnsi="Times New Roman"/>
          <w:lang w:eastAsia="zh-CN"/>
        </w:rPr>
      </w:pPr>
      <w:r w:rsidRPr="002C476A">
        <w:rPr>
          <w:rFonts w:ascii="Times New Roman" w:hAnsi="Times New Roman"/>
          <w:w w:val="95"/>
          <w:lang w:eastAsia="zh-CN"/>
        </w:rPr>
        <w:t>贷：待处理财产损溢</w:t>
      </w:r>
      <w:r w:rsidRPr="002C476A">
        <w:rPr>
          <w:rFonts w:ascii="Times New Roman" w:hAnsi="Times New Roman"/>
          <w:w w:val="95"/>
          <w:lang w:eastAsia="zh-CN"/>
        </w:rPr>
        <w:t>——</w:t>
      </w:r>
      <w:r w:rsidRPr="002C476A">
        <w:rPr>
          <w:rFonts w:ascii="Times New Roman" w:hAnsi="Times New Roman"/>
          <w:w w:val="95"/>
          <w:lang w:eastAsia="zh-CN"/>
        </w:rPr>
        <w:t>待处理流动资产损</w:t>
      </w:r>
      <w:r w:rsidRPr="002C476A">
        <w:rPr>
          <w:rFonts w:ascii="Times New Roman" w:hAnsi="Times New Roman"/>
          <w:spacing w:val="-10"/>
          <w:w w:val="95"/>
          <w:lang w:eastAsia="zh-CN"/>
        </w:rPr>
        <w:t>溢</w:t>
      </w:r>
      <w:r w:rsidRPr="002C476A">
        <w:rPr>
          <w:rFonts w:ascii="Times New Roman" w:hAnsi="Times New Roman"/>
          <w:lang w:eastAsia="zh-CN"/>
        </w:rPr>
        <w:tab/>
        <w:t>35</w:t>
      </w:r>
      <w:r w:rsidRPr="002C476A">
        <w:rPr>
          <w:rFonts w:ascii="Times New Roman" w:hAnsi="Times New Roman"/>
          <w:spacing w:val="-3"/>
          <w:lang w:eastAsia="zh-CN"/>
        </w:rPr>
        <w:t xml:space="preserve"> </w:t>
      </w:r>
      <w:r w:rsidRPr="002C476A">
        <w:rPr>
          <w:rFonts w:ascii="Times New Roman" w:hAnsi="Times New Roman"/>
          <w:spacing w:val="-5"/>
          <w:lang w:eastAsia="zh-CN"/>
        </w:rPr>
        <w:t>100</w:t>
      </w:r>
    </w:p>
    <w:p w14:paraId="50A27A23" w14:textId="77777777" w:rsidR="00C05DA7" w:rsidRPr="002C476A" w:rsidRDefault="00C05DA7">
      <w:pPr>
        <w:pStyle w:val="a3"/>
        <w:spacing w:before="7"/>
        <w:ind w:left="0"/>
        <w:rPr>
          <w:rFonts w:ascii="Times New Roman" w:hAnsi="Times New Roman"/>
          <w:sz w:val="15"/>
          <w:lang w:eastAsia="zh-CN"/>
        </w:rPr>
      </w:pPr>
    </w:p>
    <w:p w14:paraId="04346829" w14:textId="77777777" w:rsidR="00C05DA7" w:rsidRPr="002C476A" w:rsidRDefault="009C4313">
      <w:pPr>
        <w:pStyle w:val="a3"/>
        <w:tabs>
          <w:tab w:val="left" w:pos="5094"/>
        </w:tabs>
        <w:jc w:val="both"/>
        <w:rPr>
          <w:rFonts w:ascii="Times New Roman" w:hAnsi="Times New Roman"/>
          <w:lang w:eastAsia="zh-CN"/>
        </w:rPr>
      </w:pPr>
      <w:r w:rsidRPr="002C476A">
        <w:rPr>
          <w:rFonts w:ascii="Times New Roman" w:hAnsi="Times New Roman"/>
          <w:w w:val="95"/>
          <w:lang w:eastAsia="zh-CN"/>
        </w:rPr>
        <w:t>（</w:t>
      </w:r>
      <w:r w:rsidRPr="002C476A">
        <w:rPr>
          <w:rFonts w:ascii="Times New Roman" w:hAnsi="Times New Roman"/>
          <w:w w:val="95"/>
          <w:lang w:eastAsia="zh-CN"/>
        </w:rPr>
        <w:t>5</w:t>
      </w:r>
      <w:r w:rsidRPr="002C476A">
        <w:rPr>
          <w:rFonts w:ascii="Times New Roman" w:hAnsi="Times New Roman"/>
          <w:w w:val="95"/>
          <w:lang w:eastAsia="zh-CN"/>
        </w:rPr>
        <w:t>）借：资产减值损</w:t>
      </w:r>
      <w:r w:rsidRPr="002C476A">
        <w:rPr>
          <w:rFonts w:ascii="Times New Roman" w:hAnsi="Times New Roman"/>
          <w:spacing w:val="-10"/>
          <w:w w:val="95"/>
          <w:lang w:eastAsia="zh-CN"/>
        </w:rPr>
        <w:t>失</w:t>
      </w:r>
      <w:r w:rsidRPr="002C476A">
        <w:rPr>
          <w:rFonts w:ascii="Times New Roman" w:hAnsi="Times New Roman"/>
          <w:lang w:eastAsia="zh-CN"/>
        </w:rPr>
        <w:tab/>
        <w:t>120</w:t>
      </w:r>
      <w:r w:rsidRPr="002C476A">
        <w:rPr>
          <w:rFonts w:ascii="Times New Roman" w:hAnsi="Times New Roman"/>
          <w:spacing w:val="-3"/>
          <w:lang w:eastAsia="zh-CN"/>
        </w:rPr>
        <w:t xml:space="preserve"> </w:t>
      </w:r>
      <w:r w:rsidRPr="002C476A">
        <w:rPr>
          <w:rFonts w:ascii="Times New Roman" w:hAnsi="Times New Roman"/>
          <w:spacing w:val="-5"/>
          <w:lang w:eastAsia="zh-CN"/>
        </w:rPr>
        <w:t>000</w:t>
      </w:r>
    </w:p>
    <w:p w14:paraId="698C9F65" w14:textId="77777777" w:rsidR="00C05DA7" w:rsidRPr="002C476A" w:rsidRDefault="00C05DA7">
      <w:pPr>
        <w:pStyle w:val="a3"/>
        <w:spacing w:before="6"/>
        <w:ind w:left="0"/>
        <w:rPr>
          <w:rFonts w:ascii="Times New Roman" w:hAnsi="Times New Roman"/>
          <w:sz w:val="15"/>
          <w:lang w:eastAsia="zh-CN"/>
        </w:rPr>
      </w:pPr>
    </w:p>
    <w:p w14:paraId="52CBCFDD" w14:textId="77777777" w:rsidR="00C05DA7" w:rsidRPr="002C476A" w:rsidRDefault="009C4313">
      <w:pPr>
        <w:pStyle w:val="a3"/>
        <w:tabs>
          <w:tab w:val="left" w:pos="5828"/>
        </w:tabs>
        <w:spacing w:before="1"/>
        <w:ind w:left="1105"/>
        <w:rPr>
          <w:rFonts w:ascii="Times New Roman" w:hAnsi="Times New Roman"/>
          <w:lang w:eastAsia="zh-CN"/>
        </w:rPr>
      </w:pPr>
      <w:r w:rsidRPr="002C476A">
        <w:rPr>
          <w:rFonts w:ascii="Times New Roman" w:hAnsi="Times New Roman"/>
          <w:w w:val="95"/>
          <w:lang w:eastAsia="zh-CN"/>
        </w:rPr>
        <w:t>贷：存货跌价准</w:t>
      </w:r>
      <w:r w:rsidRPr="002C476A">
        <w:rPr>
          <w:rFonts w:ascii="Times New Roman" w:hAnsi="Times New Roman"/>
          <w:spacing w:val="-10"/>
          <w:w w:val="95"/>
          <w:lang w:eastAsia="zh-CN"/>
        </w:rPr>
        <w:t>备</w:t>
      </w:r>
      <w:r w:rsidRPr="002C476A">
        <w:rPr>
          <w:rFonts w:ascii="Times New Roman" w:hAnsi="Times New Roman"/>
          <w:lang w:eastAsia="zh-CN"/>
        </w:rPr>
        <w:tab/>
        <w:t>120</w:t>
      </w:r>
      <w:r w:rsidRPr="002C476A">
        <w:rPr>
          <w:rFonts w:ascii="Times New Roman" w:hAnsi="Times New Roman"/>
          <w:spacing w:val="-3"/>
          <w:lang w:eastAsia="zh-CN"/>
        </w:rPr>
        <w:t xml:space="preserve"> </w:t>
      </w:r>
      <w:r w:rsidRPr="002C476A">
        <w:rPr>
          <w:rFonts w:ascii="Times New Roman" w:hAnsi="Times New Roman"/>
          <w:spacing w:val="-5"/>
          <w:lang w:eastAsia="zh-CN"/>
        </w:rPr>
        <w:t>000</w:t>
      </w:r>
    </w:p>
    <w:p w14:paraId="6FF239E2" w14:textId="77777777" w:rsidR="00C05DA7" w:rsidRPr="002C476A" w:rsidRDefault="00C05DA7">
      <w:pPr>
        <w:pStyle w:val="a3"/>
        <w:spacing w:before="6"/>
        <w:ind w:left="0"/>
        <w:rPr>
          <w:rFonts w:ascii="Times New Roman" w:hAnsi="Times New Roman"/>
          <w:sz w:val="15"/>
          <w:lang w:eastAsia="zh-CN"/>
        </w:rPr>
      </w:pPr>
    </w:p>
    <w:p w14:paraId="02BBF42C" w14:textId="6FE41794" w:rsidR="00C05DA7" w:rsidRPr="002C476A" w:rsidRDefault="009C4313" w:rsidP="00B6599E">
      <w:pPr>
        <w:pStyle w:val="a3"/>
        <w:jc w:val="both"/>
        <w:rPr>
          <w:rFonts w:ascii="Times New Roman" w:hAnsi="Times New Roman"/>
          <w:lang w:eastAsia="zh-CN"/>
        </w:rPr>
      </w:pPr>
      <w:r w:rsidRPr="002C476A">
        <w:rPr>
          <w:rFonts w:ascii="Times New Roman" w:hAnsi="Times New Roman"/>
          <w:w w:val="95"/>
          <w:lang w:eastAsia="zh-CN"/>
        </w:rPr>
        <w:t>2</w:t>
      </w:r>
      <w:r w:rsidRPr="002C476A">
        <w:rPr>
          <w:rFonts w:ascii="Times New Roman" w:hAnsi="Times New Roman"/>
          <w:w w:val="95"/>
          <w:lang w:eastAsia="zh-CN"/>
        </w:rPr>
        <w:t>、资料：润扬公司销售一批材料给珠江公司，不含税价格为</w:t>
      </w:r>
      <w:r w:rsidRPr="002C476A">
        <w:rPr>
          <w:rFonts w:ascii="Times New Roman" w:hAnsi="Times New Roman"/>
          <w:spacing w:val="65"/>
          <w:lang w:eastAsia="zh-CN"/>
        </w:rPr>
        <w:t xml:space="preserve"> </w:t>
      </w:r>
      <w:r w:rsidRPr="002C476A">
        <w:rPr>
          <w:rFonts w:ascii="Times New Roman" w:hAnsi="Times New Roman"/>
          <w:w w:val="95"/>
          <w:lang w:eastAsia="zh-CN"/>
        </w:rPr>
        <w:t>1000000</w:t>
      </w:r>
      <w:r w:rsidRPr="002C476A">
        <w:rPr>
          <w:rFonts w:ascii="Times New Roman" w:hAnsi="Times New Roman"/>
          <w:spacing w:val="62"/>
          <w:lang w:eastAsia="zh-CN"/>
        </w:rPr>
        <w:t xml:space="preserve"> </w:t>
      </w:r>
      <w:r w:rsidRPr="002C476A">
        <w:rPr>
          <w:rFonts w:ascii="Times New Roman" w:hAnsi="Times New Roman"/>
          <w:w w:val="95"/>
          <w:lang w:eastAsia="zh-CN"/>
        </w:rPr>
        <w:t>元，增值税税率</w:t>
      </w:r>
      <w:r w:rsidRPr="002C476A">
        <w:rPr>
          <w:rFonts w:ascii="Times New Roman" w:hAnsi="Times New Roman"/>
          <w:spacing w:val="-10"/>
          <w:w w:val="95"/>
          <w:lang w:eastAsia="zh-CN"/>
        </w:rPr>
        <w:t>为</w:t>
      </w:r>
      <w:r w:rsidRPr="002C476A">
        <w:rPr>
          <w:rFonts w:ascii="Times New Roman" w:hAnsi="Times New Roman"/>
          <w:spacing w:val="1"/>
          <w:w w:val="99"/>
          <w:lang w:eastAsia="zh-CN"/>
        </w:rPr>
        <w:t>17</w:t>
      </w:r>
      <w:r w:rsidRPr="002C476A">
        <w:rPr>
          <w:rFonts w:ascii="Times New Roman" w:hAnsi="Times New Roman"/>
          <w:spacing w:val="-1"/>
          <w:w w:val="99"/>
          <w:lang w:eastAsia="zh-CN"/>
        </w:rPr>
        <w:t>%</w:t>
      </w:r>
      <w:r w:rsidRPr="002C476A">
        <w:rPr>
          <w:rFonts w:ascii="Times New Roman" w:hAnsi="Times New Roman"/>
          <w:spacing w:val="-1"/>
          <w:w w:val="99"/>
          <w:lang w:eastAsia="zh-CN"/>
        </w:rPr>
        <w:t>，由于珠江公司发生财务困难，无法按合同规定的期限偿还债务，经双方协议进行债务</w:t>
      </w:r>
      <w:r w:rsidRPr="002C476A">
        <w:rPr>
          <w:rFonts w:ascii="Times New Roman" w:hAnsi="Times New Roman"/>
          <w:spacing w:val="1"/>
          <w:w w:val="99"/>
          <w:lang w:eastAsia="zh-CN"/>
        </w:rPr>
        <w:t>重组。重组协议规定：珠江公司用一批产品及一台设备偿还债务。该批产品的公允价值为</w:t>
      </w:r>
      <w:r w:rsidRPr="002C476A">
        <w:rPr>
          <w:rFonts w:ascii="Times New Roman" w:hAnsi="Times New Roman"/>
          <w:spacing w:val="1"/>
          <w:w w:val="99"/>
          <w:lang w:eastAsia="zh-CN"/>
        </w:rPr>
        <w:t xml:space="preserve"> 40</w:t>
      </w:r>
      <w:r w:rsidRPr="002C476A">
        <w:rPr>
          <w:rFonts w:ascii="Times New Roman" w:hAnsi="Times New Roman"/>
          <w:w w:val="99"/>
          <w:lang w:eastAsia="zh-CN"/>
        </w:rPr>
        <w:t>0</w:t>
      </w:r>
      <w:r w:rsidRPr="002C476A">
        <w:rPr>
          <w:rFonts w:ascii="Times New Roman" w:hAnsi="Times New Roman"/>
          <w:spacing w:val="1"/>
          <w:w w:val="99"/>
          <w:lang w:eastAsia="zh-CN"/>
        </w:rPr>
        <w:t>00</w:t>
      </w:r>
      <w:r w:rsidRPr="002C476A">
        <w:rPr>
          <w:rFonts w:ascii="Times New Roman" w:hAnsi="Times New Roman"/>
          <w:w w:val="99"/>
          <w:lang w:eastAsia="zh-CN"/>
        </w:rPr>
        <w:t>0</w:t>
      </w:r>
      <w:r w:rsidRPr="002C476A">
        <w:rPr>
          <w:rFonts w:ascii="Times New Roman" w:hAnsi="Times New Roman"/>
          <w:spacing w:val="-54"/>
          <w:lang w:eastAsia="zh-CN"/>
        </w:rPr>
        <w:t xml:space="preserve"> </w:t>
      </w:r>
      <w:r w:rsidRPr="002C476A">
        <w:rPr>
          <w:rFonts w:ascii="Times New Roman" w:hAnsi="Times New Roman"/>
          <w:w w:val="99"/>
          <w:lang w:eastAsia="zh-CN"/>
        </w:rPr>
        <w:t>元，成本</w:t>
      </w:r>
      <w:r w:rsidRPr="002C476A">
        <w:rPr>
          <w:rFonts w:ascii="Times New Roman" w:hAnsi="Times New Roman"/>
          <w:spacing w:val="-50"/>
          <w:lang w:eastAsia="zh-CN"/>
        </w:rPr>
        <w:t xml:space="preserve"> </w:t>
      </w:r>
      <w:r w:rsidRPr="002C476A">
        <w:rPr>
          <w:rFonts w:ascii="Times New Roman" w:hAnsi="Times New Roman"/>
          <w:spacing w:val="1"/>
          <w:w w:val="99"/>
          <w:lang w:eastAsia="zh-CN"/>
        </w:rPr>
        <w:t>30</w:t>
      </w:r>
      <w:r w:rsidRPr="002C476A">
        <w:rPr>
          <w:rFonts w:ascii="Times New Roman" w:hAnsi="Times New Roman"/>
          <w:w w:val="99"/>
          <w:lang w:eastAsia="zh-CN"/>
        </w:rPr>
        <w:t>0</w:t>
      </w:r>
      <w:r w:rsidRPr="002C476A">
        <w:rPr>
          <w:rFonts w:ascii="Times New Roman" w:hAnsi="Times New Roman"/>
          <w:spacing w:val="1"/>
          <w:w w:val="99"/>
          <w:lang w:eastAsia="zh-CN"/>
        </w:rPr>
        <w:t>00</w:t>
      </w:r>
      <w:r w:rsidRPr="002C476A">
        <w:rPr>
          <w:rFonts w:ascii="Times New Roman" w:hAnsi="Times New Roman"/>
          <w:w w:val="99"/>
          <w:lang w:eastAsia="zh-CN"/>
        </w:rPr>
        <w:t>0</w:t>
      </w:r>
      <w:r w:rsidRPr="002C476A">
        <w:rPr>
          <w:rFonts w:ascii="Times New Roman" w:hAnsi="Times New Roman"/>
          <w:spacing w:val="-54"/>
          <w:lang w:eastAsia="zh-CN"/>
        </w:rPr>
        <w:t xml:space="preserve"> </w:t>
      </w:r>
      <w:r w:rsidRPr="002C476A">
        <w:rPr>
          <w:rFonts w:ascii="Times New Roman" w:hAnsi="Times New Roman"/>
          <w:spacing w:val="-1"/>
          <w:w w:val="99"/>
          <w:lang w:eastAsia="zh-CN"/>
        </w:rPr>
        <w:t>元，增值税税率为</w:t>
      </w:r>
      <w:r w:rsidRPr="002C476A">
        <w:rPr>
          <w:rFonts w:ascii="Times New Roman" w:hAnsi="Times New Roman"/>
          <w:spacing w:val="-53"/>
          <w:lang w:eastAsia="zh-CN"/>
        </w:rPr>
        <w:t xml:space="preserve"> </w:t>
      </w:r>
      <w:r w:rsidRPr="002C476A">
        <w:rPr>
          <w:rFonts w:ascii="Times New Roman" w:hAnsi="Times New Roman"/>
          <w:spacing w:val="1"/>
          <w:w w:val="99"/>
          <w:lang w:eastAsia="zh-CN"/>
        </w:rPr>
        <w:t>17%</w:t>
      </w:r>
      <w:r w:rsidRPr="002C476A">
        <w:rPr>
          <w:rFonts w:ascii="Times New Roman" w:hAnsi="Times New Roman"/>
          <w:spacing w:val="-1"/>
          <w:w w:val="99"/>
          <w:lang w:eastAsia="zh-CN"/>
        </w:rPr>
        <w:t>，润扬公司收到珠江公司的产品，并作为</w:t>
      </w:r>
      <w:r w:rsidRPr="002C476A">
        <w:rPr>
          <w:rFonts w:ascii="Times New Roman" w:hAnsi="Times New Roman"/>
          <w:w w:val="95"/>
          <w:lang w:eastAsia="zh-CN"/>
        </w:rPr>
        <w:t>产成品入库；用以还债的设备账面原价为</w:t>
      </w:r>
      <w:r w:rsidRPr="002C476A">
        <w:rPr>
          <w:rFonts w:ascii="Times New Roman" w:hAnsi="Times New Roman"/>
          <w:spacing w:val="1"/>
          <w:lang w:eastAsia="zh-CN"/>
        </w:rPr>
        <w:t xml:space="preserve"> </w:t>
      </w:r>
      <w:r w:rsidRPr="002C476A">
        <w:rPr>
          <w:rFonts w:ascii="Times New Roman" w:hAnsi="Times New Roman"/>
          <w:w w:val="95"/>
          <w:lang w:eastAsia="zh-CN"/>
        </w:rPr>
        <w:t>800000</w:t>
      </w:r>
      <w:r w:rsidRPr="002C476A">
        <w:rPr>
          <w:rFonts w:ascii="Times New Roman" w:hAnsi="Times New Roman"/>
          <w:spacing w:val="3"/>
          <w:lang w:eastAsia="zh-CN"/>
        </w:rPr>
        <w:t xml:space="preserve"> </w:t>
      </w:r>
      <w:r w:rsidRPr="002C476A">
        <w:rPr>
          <w:rFonts w:ascii="Times New Roman" w:hAnsi="Times New Roman"/>
          <w:w w:val="95"/>
          <w:lang w:eastAsia="zh-CN"/>
        </w:rPr>
        <w:t>元，已提折旧</w:t>
      </w:r>
      <w:r w:rsidRPr="002C476A">
        <w:rPr>
          <w:rFonts w:ascii="Times New Roman" w:hAnsi="Times New Roman"/>
          <w:spacing w:val="-2"/>
          <w:lang w:eastAsia="zh-CN"/>
        </w:rPr>
        <w:t xml:space="preserve"> </w:t>
      </w:r>
      <w:r w:rsidRPr="002C476A">
        <w:rPr>
          <w:rFonts w:ascii="Times New Roman" w:hAnsi="Times New Roman"/>
          <w:w w:val="95"/>
          <w:lang w:eastAsia="zh-CN"/>
        </w:rPr>
        <w:t>400000</w:t>
      </w:r>
      <w:r w:rsidRPr="002C476A">
        <w:rPr>
          <w:rFonts w:ascii="Times New Roman" w:hAnsi="Times New Roman"/>
          <w:lang w:eastAsia="zh-CN"/>
        </w:rPr>
        <w:t xml:space="preserve"> </w:t>
      </w:r>
      <w:r w:rsidRPr="002C476A">
        <w:rPr>
          <w:rFonts w:ascii="Times New Roman" w:hAnsi="Times New Roman"/>
          <w:spacing w:val="-2"/>
          <w:w w:val="95"/>
          <w:lang w:eastAsia="zh-CN"/>
        </w:rPr>
        <w:t>元，设备的公允价</w:t>
      </w:r>
      <w:r w:rsidRPr="002C476A">
        <w:rPr>
          <w:rFonts w:ascii="Times New Roman" w:hAnsi="Times New Roman"/>
          <w:w w:val="95"/>
          <w:lang w:eastAsia="zh-CN"/>
        </w:rPr>
        <w:t>值为</w:t>
      </w:r>
      <w:r w:rsidRPr="002C476A">
        <w:rPr>
          <w:rFonts w:ascii="Times New Roman" w:hAnsi="Times New Roman"/>
          <w:spacing w:val="40"/>
          <w:lang w:eastAsia="zh-CN"/>
        </w:rPr>
        <w:t xml:space="preserve"> </w:t>
      </w:r>
      <w:r w:rsidRPr="002C476A">
        <w:rPr>
          <w:rFonts w:ascii="Times New Roman" w:hAnsi="Times New Roman"/>
          <w:w w:val="95"/>
          <w:lang w:eastAsia="zh-CN"/>
        </w:rPr>
        <w:t>500000</w:t>
      </w:r>
      <w:r w:rsidRPr="002C476A">
        <w:rPr>
          <w:rFonts w:ascii="Times New Roman" w:hAnsi="Times New Roman"/>
          <w:spacing w:val="38"/>
          <w:lang w:eastAsia="zh-CN"/>
        </w:rPr>
        <w:t xml:space="preserve"> </w:t>
      </w:r>
      <w:r w:rsidRPr="002C476A">
        <w:rPr>
          <w:rFonts w:ascii="Times New Roman" w:hAnsi="Times New Roman"/>
          <w:w w:val="95"/>
          <w:lang w:eastAsia="zh-CN"/>
        </w:rPr>
        <w:t>元（设企业转让该设备不需要交纳增值税），抵债设备已运抵润扬公司。（不</w:t>
      </w:r>
      <w:r w:rsidRPr="002C476A">
        <w:rPr>
          <w:rFonts w:ascii="Times New Roman" w:hAnsi="Times New Roman"/>
          <w:spacing w:val="-2"/>
          <w:lang w:eastAsia="zh-CN"/>
        </w:rPr>
        <w:t>考虑债务重组的相关税费）</w:t>
      </w:r>
    </w:p>
    <w:p w14:paraId="7F92EBCA" w14:textId="77777777" w:rsidR="00C05DA7" w:rsidRPr="002C476A" w:rsidRDefault="009C4313">
      <w:pPr>
        <w:pStyle w:val="a3"/>
        <w:spacing w:line="269" w:lineRule="exact"/>
        <w:rPr>
          <w:rFonts w:ascii="Times New Roman" w:hAnsi="Times New Roman"/>
          <w:lang w:eastAsia="zh-CN"/>
        </w:rPr>
      </w:pPr>
      <w:r w:rsidRPr="002C476A">
        <w:rPr>
          <w:rFonts w:ascii="Times New Roman" w:hAnsi="Times New Roman"/>
          <w:w w:val="95"/>
          <w:lang w:eastAsia="zh-CN"/>
        </w:rPr>
        <w:t>要求：为珠江公司（债务人）</w:t>
      </w:r>
      <w:r w:rsidRPr="002C476A">
        <w:rPr>
          <w:rFonts w:ascii="Times New Roman" w:hAnsi="Times New Roman"/>
          <w:spacing w:val="-1"/>
          <w:w w:val="95"/>
          <w:lang w:eastAsia="zh-CN"/>
        </w:rPr>
        <w:t>作出相应的会计处理。</w:t>
      </w:r>
    </w:p>
    <w:p w14:paraId="426C90E0" w14:textId="77777777" w:rsidR="00C05DA7" w:rsidRPr="002C476A" w:rsidRDefault="00C05DA7">
      <w:pPr>
        <w:pStyle w:val="a3"/>
        <w:spacing w:before="6"/>
        <w:ind w:left="0"/>
        <w:rPr>
          <w:rFonts w:ascii="Times New Roman" w:hAnsi="Times New Roman"/>
          <w:sz w:val="15"/>
          <w:lang w:eastAsia="zh-CN"/>
        </w:rPr>
      </w:pPr>
    </w:p>
    <w:p w14:paraId="59FEB452" w14:textId="77777777" w:rsidR="00C05DA7" w:rsidRPr="002C476A" w:rsidRDefault="009C4313">
      <w:pPr>
        <w:pStyle w:val="a4"/>
        <w:numPr>
          <w:ilvl w:val="0"/>
          <w:numId w:val="1"/>
        </w:numPr>
        <w:tabs>
          <w:tab w:val="left" w:pos="685"/>
        </w:tabs>
        <w:spacing w:before="1"/>
        <w:rPr>
          <w:rFonts w:ascii="Times New Roman" w:hAnsi="Times New Roman"/>
          <w:sz w:val="21"/>
          <w:lang w:eastAsia="zh-CN"/>
        </w:rPr>
      </w:pPr>
      <w:r w:rsidRPr="002C476A">
        <w:rPr>
          <w:rFonts w:ascii="Times New Roman" w:hAnsi="Times New Roman"/>
          <w:spacing w:val="-1"/>
          <w:w w:val="95"/>
          <w:sz w:val="21"/>
          <w:lang w:eastAsia="zh-CN"/>
        </w:rPr>
        <w:t>确认产品销售收入并结转成本</w:t>
      </w:r>
    </w:p>
    <w:p w14:paraId="1B588A8E" w14:textId="77777777" w:rsidR="00C05DA7" w:rsidRPr="002C476A" w:rsidRDefault="00C05DA7">
      <w:pPr>
        <w:pStyle w:val="a3"/>
        <w:spacing w:before="6"/>
        <w:ind w:left="0"/>
        <w:rPr>
          <w:rFonts w:ascii="Times New Roman" w:hAnsi="Times New Roman"/>
          <w:sz w:val="15"/>
          <w:lang w:eastAsia="zh-CN"/>
        </w:rPr>
      </w:pPr>
    </w:p>
    <w:p w14:paraId="2EC8181E" w14:textId="72B9B7FA" w:rsidR="00C05DA7" w:rsidRPr="00283F84" w:rsidRDefault="009C4313" w:rsidP="00283F84">
      <w:pPr>
        <w:spacing w:line="300" w:lineRule="auto"/>
        <w:ind w:firstLineChars="200" w:firstLine="420"/>
        <w:rPr>
          <w:sz w:val="21"/>
          <w:szCs w:val="21"/>
          <w:lang w:eastAsia="zh-CN"/>
        </w:rPr>
      </w:pPr>
      <w:r w:rsidRPr="00283F84">
        <w:rPr>
          <w:sz w:val="21"/>
          <w:szCs w:val="21"/>
          <w:lang w:eastAsia="zh-CN"/>
        </w:rPr>
        <w:t>借：应付账款——润扬公司</w:t>
      </w:r>
      <w:r w:rsidR="00283F84">
        <w:rPr>
          <w:rFonts w:hint="eastAsia"/>
          <w:sz w:val="21"/>
          <w:szCs w:val="21"/>
          <w:lang w:eastAsia="zh-CN"/>
        </w:rPr>
        <w:t xml:space="preserve"> </w:t>
      </w:r>
      <w:r w:rsidR="00283F84">
        <w:rPr>
          <w:sz w:val="21"/>
          <w:szCs w:val="21"/>
          <w:lang w:eastAsia="zh-CN"/>
        </w:rPr>
        <w:t xml:space="preserve">            </w:t>
      </w:r>
      <w:r w:rsidRPr="00283F84">
        <w:rPr>
          <w:sz w:val="21"/>
          <w:szCs w:val="21"/>
          <w:lang w:eastAsia="zh-CN"/>
        </w:rPr>
        <w:t>468 000</w:t>
      </w:r>
    </w:p>
    <w:p w14:paraId="5F30E1A7" w14:textId="2FF9E2EC" w:rsidR="00C05DA7" w:rsidRPr="00283F84" w:rsidRDefault="009C4313" w:rsidP="00283F84">
      <w:pPr>
        <w:spacing w:line="300" w:lineRule="auto"/>
        <w:ind w:firstLineChars="400" w:firstLine="840"/>
        <w:rPr>
          <w:sz w:val="21"/>
          <w:szCs w:val="21"/>
          <w:lang w:eastAsia="zh-CN"/>
        </w:rPr>
      </w:pPr>
      <w:r w:rsidRPr="00283F84">
        <w:rPr>
          <w:sz w:val="21"/>
          <w:szCs w:val="21"/>
          <w:lang w:eastAsia="zh-CN"/>
        </w:rPr>
        <w:t>贷：主营业务收入</w:t>
      </w:r>
      <w:r w:rsidR="00283F84">
        <w:rPr>
          <w:rFonts w:hint="eastAsia"/>
          <w:sz w:val="21"/>
          <w:szCs w:val="21"/>
          <w:lang w:eastAsia="zh-CN"/>
        </w:rPr>
        <w:t xml:space="preserve"> </w:t>
      </w:r>
      <w:r w:rsidR="00283F84">
        <w:rPr>
          <w:sz w:val="21"/>
          <w:szCs w:val="21"/>
          <w:lang w:eastAsia="zh-CN"/>
        </w:rPr>
        <w:t xml:space="preserve">                    </w:t>
      </w:r>
      <w:r w:rsidRPr="00283F84">
        <w:rPr>
          <w:sz w:val="21"/>
          <w:szCs w:val="21"/>
          <w:lang w:eastAsia="zh-CN"/>
        </w:rPr>
        <w:t>400 000</w:t>
      </w:r>
    </w:p>
    <w:p w14:paraId="714D9F87" w14:textId="77777777" w:rsidR="00C05DA7" w:rsidRPr="002C476A" w:rsidRDefault="00C05DA7">
      <w:pPr>
        <w:pStyle w:val="a3"/>
        <w:spacing w:before="7"/>
        <w:ind w:left="0"/>
        <w:rPr>
          <w:rFonts w:ascii="Times New Roman" w:hAnsi="Times New Roman"/>
          <w:sz w:val="15"/>
          <w:lang w:eastAsia="zh-CN"/>
        </w:rPr>
      </w:pPr>
    </w:p>
    <w:p w14:paraId="49EDF268" w14:textId="77777777" w:rsidR="00C05DA7" w:rsidRPr="002C476A" w:rsidRDefault="009C4313">
      <w:pPr>
        <w:pStyle w:val="a3"/>
        <w:tabs>
          <w:tab w:val="left" w:pos="3988"/>
        </w:tabs>
        <w:ind w:left="0" w:right="2539"/>
        <w:jc w:val="right"/>
        <w:rPr>
          <w:rFonts w:ascii="Times New Roman" w:hAnsi="Times New Roman"/>
          <w:lang w:eastAsia="zh-CN"/>
        </w:rPr>
      </w:pPr>
      <w:r w:rsidRPr="002C476A">
        <w:rPr>
          <w:rFonts w:ascii="Times New Roman" w:hAnsi="Times New Roman"/>
          <w:w w:val="95"/>
          <w:lang w:eastAsia="zh-CN"/>
        </w:rPr>
        <w:t>应交税费</w:t>
      </w:r>
      <w:r w:rsidRPr="002C476A">
        <w:rPr>
          <w:rFonts w:ascii="Times New Roman" w:hAnsi="Times New Roman"/>
          <w:w w:val="95"/>
          <w:lang w:eastAsia="zh-CN"/>
        </w:rPr>
        <w:t>——</w:t>
      </w:r>
      <w:r w:rsidRPr="002C476A">
        <w:rPr>
          <w:rFonts w:ascii="Times New Roman" w:hAnsi="Times New Roman"/>
          <w:w w:val="95"/>
          <w:lang w:eastAsia="zh-CN"/>
        </w:rPr>
        <w:t>应交增值税（销项税额</w:t>
      </w:r>
      <w:r w:rsidRPr="002C476A">
        <w:rPr>
          <w:rFonts w:ascii="Times New Roman" w:hAnsi="Times New Roman"/>
          <w:spacing w:val="-10"/>
          <w:w w:val="95"/>
          <w:lang w:eastAsia="zh-CN"/>
        </w:rPr>
        <w:t>）</w:t>
      </w:r>
      <w:r w:rsidRPr="002C476A">
        <w:rPr>
          <w:rFonts w:ascii="Times New Roman" w:hAnsi="Times New Roman"/>
          <w:lang w:eastAsia="zh-CN"/>
        </w:rPr>
        <w:tab/>
        <w:t>68</w:t>
      </w:r>
      <w:r w:rsidRPr="002C476A">
        <w:rPr>
          <w:rFonts w:ascii="Times New Roman" w:hAnsi="Times New Roman"/>
          <w:spacing w:val="-3"/>
          <w:lang w:eastAsia="zh-CN"/>
        </w:rPr>
        <w:t xml:space="preserve"> </w:t>
      </w:r>
      <w:r w:rsidRPr="002C476A">
        <w:rPr>
          <w:rFonts w:ascii="Times New Roman" w:hAnsi="Times New Roman"/>
          <w:spacing w:val="-5"/>
          <w:lang w:eastAsia="zh-CN"/>
        </w:rPr>
        <w:t>000</w:t>
      </w:r>
    </w:p>
    <w:p w14:paraId="48795D11" w14:textId="77777777" w:rsidR="00C05DA7" w:rsidRPr="002C476A" w:rsidRDefault="00C05DA7">
      <w:pPr>
        <w:pStyle w:val="a3"/>
        <w:spacing w:before="6"/>
        <w:ind w:left="0"/>
        <w:rPr>
          <w:rFonts w:ascii="Times New Roman" w:hAnsi="Times New Roman"/>
          <w:sz w:val="15"/>
          <w:lang w:eastAsia="zh-CN"/>
        </w:rPr>
      </w:pPr>
    </w:p>
    <w:p w14:paraId="72F4347B" w14:textId="77777777" w:rsidR="00C05DA7" w:rsidRPr="002C476A" w:rsidRDefault="009C4313">
      <w:pPr>
        <w:pStyle w:val="a3"/>
        <w:tabs>
          <w:tab w:val="left" w:pos="4465"/>
        </w:tabs>
        <w:spacing w:before="1"/>
        <w:ind w:left="685"/>
        <w:rPr>
          <w:rFonts w:ascii="Times New Roman" w:hAnsi="Times New Roman"/>
          <w:lang w:eastAsia="zh-CN"/>
        </w:rPr>
      </w:pPr>
      <w:r w:rsidRPr="002C476A">
        <w:rPr>
          <w:rFonts w:ascii="Times New Roman" w:hAnsi="Times New Roman"/>
          <w:w w:val="95"/>
          <w:lang w:eastAsia="zh-CN"/>
        </w:rPr>
        <w:t>借：主营业务成</w:t>
      </w:r>
      <w:r w:rsidRPr="002C476A">
        <w:rPr>
          <w:rFonts w:ascii="Times New Roman" w:hAnsi="Times New Roman"/>
          <w:spacing w:val="-10"/>
          <w:w w:val="95"/>
          <w:lang w:eastAsia="zh-CN"/>
        </w:rPr>
        <w:t>本</w:t>
      </w:r>
      <w:r w:rsidRPr="002C476A">
        <w:rPr>
          <w:rFonts w:ascii="Times New Roman" w:hAnsi="Times New Roman"/>
          <w:lang w:eastAsia="zh-CN"/>
        </w:rPr>
        <w:tab/>
        <w:t>300</w:t>
      </w:r>
      <w:r w:rsidRPr="002C476A">
        <w:rPr>
          <w:rFonts w:ascii="Times New Roman" w:hAnsi="Times New Roman"/>
          <w:spacing w:val="-3"/>
          <w:lang w:eastAsia="zh-CN"/>
        </w:rPr>
        <w:t xml:space="preserve"> </w:t>
      </w:r>
      <w:r w:rsidRPr="002C476A">
        <w:rPr>
          <w:rFonts w:ascii="Times New Roman" w:hAnsi="Times New Roman"/>
          <w:spacing w:val="-5"/>
          <w:lang w:eastAsia="zh-CN"/>
        </w:rPr>
        <w:t>000</w:t>
      </w:r>
    </w:p>
    <w:p w14:paraId="1D8E54B0" w14:textId="77777777" w:rsidR="00C05DA7" w:rsidRPr="002C476A" w:rsidRDefault="00C05DA7">
      <w:pPr>
        <w:pStyle w:val="a3"/>
        <w:spacing w:before="6"/>
        <w:ind w:left="0"/>
        <w:rPr>
          <w:rFonts w:ascii="Times New Roman" w:hAnsi="Times New Roman"/>
          <w:sz w:val="15"/>
          <w:lang w:eastAsia="zh-CN"/>
        </w:rPr>
      </w:pPr>
    </w:p>
    <w:p w14:paraId="78539D1B" w14:textId="77777777" w:rsidR="00C05DA7" w:rsidRPr="002C476A" w:rsidRDefault="009C4313">
      <w:pPr>
        <w:pStyle w:val="a3"/>
        <w:tabs>
          <w:tab w:val="left" w:pos="4303"/>
        </w:tabs>
        <w:ind w:left="0" w:right="2539"/>
        <w:jc w:val="right"/>
        <w:rPr>
          <w:rFonts w:ascii="Times New Roman" w:hAnsi="Times New Roman"/>
          <w:lang w:eastAsia="zh-CN"/>
        </w:rPr>
      </w:pPr>
      <w:r w:rsidRPr="002C476A">
        <w:rPr>
          <w:rFonts w:ascii="Times New Roman" w:hAnsi="Times New Roman"/>
          <w:w w:val="95"/>
          <w:lang w:eastAsia="zh-CN"/>
        </w:rPr>
        <w:t>贷：库存商</w:t>
      </w:r>
      <w:r w:rsidRPr="002C476A">
        <w:rPr>
          <w:rFonts w:ascii="Times New Roman" w:hAnsi="Times New Roman"/>
          <w:spacing w:val="-10"/>
          <w:w w:val="95"/>
          <w:lang w:eastAsia="zh-CN"/>
        </w:rPr>
        <w:t>品</w:t>
      </w:r>
      <w:r w:rsidRPr="002C476A">
        <w:rPr>
          <w:rFonts w:ascii="Times New Roman" w:hAnsi="Times New Roman"/>
          <w:lang w:eastAsia="zh-CN"/>
        </w:rPr>
        <w:tab/>
        <w:t>300</w:t>
      </w:r>
      <w:r w:rsidRPr="002C476A">
        <w:rPr>
          <w:rFonts w:ascii="Times New Roman" w:hAnsi="Times New Roman"/>
          <w:spacing w:val="-3"/>
          <w:lang w:eastAsia="zh-CN"/>
        </w:rPr>
        <w:t xml:space="preserve"> </w:t>
      </w:r>
      <w:r w:rsidRPr="002C476A">
        <w:rPr>
          <w:rFonts w:ascii="Times New Roman" w:hAnsi="Times New Roman"/>
          <w:spacing w:val="-5"/>
          <w:lang w:eastAsia="zh-CN"/>
        </w:rPr>
        <w:t>000</w:t>
      </w:r>
    </w:p>
    <w:p w14:paraId="3ABF055A" w14:textId="77777777" w:rsidR="00C05DA7" w:rsidRPr="002C476A" w:rsidRDefault="00C05DA7">
      <w:pPr>
        <w:jc w:val="right"/>
        <w:rPr>
          <w:rFonts w:ascii="Times New Roman" w:hAnsi="Times New Roman"/>
          <w:lang w:eastAsia="zh-CN"/>
        </w:rPr>
        <w:sectPr w:rsidR="00C05DA7" w:rsidRPr="002C476A" w:rsidSect="00283F84">
          <w:pgSz w:w="11910" w:h="16840"/>
          <w:pgMar w:top="1701" w:right="1701" w:bottom="1418" w:left="1701" w:header="0" w:footer="975" w:gutter="0"/>
          <w:cols w:space="720"/>
        </w:sectPr>
      </w:pPr>
    </w:p>
    <w:p w14:paraId="4D3D20F1" w14:textId="77777777" w:rsidR="00C05DA7" w:rsidRPr="002C476A" w:rsidRDefault="009C4313">
      <w:pPr>
        <w:pStyle w:val="a4"/>
        <w:numPr>
          <w:ilvl w:val="0"/>
          <w:numId w:val="1"/>
        </w:numPr>
        <w:tabs>
          <w:tab w:val="left" w:pos="685"/>
        </w:tabs>
        <w:spacing w:before="40"/>
        <w:rPr>
          <w:rFonts w:ascii="Times New Roman" w:hAnsi="Times New Roman"/>
          <w:sz w:val="21"/>
          <w:lang w:eastAsia="zh-CN"/>
        </w:rPr>
      </w:pPr>
      <w:r w:rsidRPr="002C476A">
        <w:rPr>
          <w:rFonts w:ascii="Times New Roman" w:hAnsi="Times New Roman"/>
          <w:spacing w:val="-1"/>
          <w:w w:val="95"/>
          <w:sz w:val="21"/>
          <w:lang w:eastAsia="zh-CN"/>
        </w:rPr>
        <w:lastRenderedPageBreak/>
        <w:t>固定资产转入清理并减少应付款</w:t>
      </w:r>
    </w:p>
    <w:p w14:paraId="3D258FD3" w14:textId="77777777" w:rsidR="00C05DA7" w:rsidRPr="002C476A" w:rsidRDefault="00C05DA7">
      <w:pPr>
        <w:pStyle w:val="a3"/>
        <w:spacing w:before="11"/>
        <w:ind w:left="0"/>
        <w:rPr>
          <w:rFonts w:ascii="Times New Roman" w:hAnsi="Times New Roman"/>
          <w:sz w:val="17"/>
          <w:lang w:eastAsia="zh-CN"/>
        </w:rPr>
      </w:pPr>
    </w:p>
    <w:tbl>
      <w:tblPr>
        <w:tblStyle w:val="TableNormal"/>
        <w:tblW w:w="0" w:type="auto"/>
        <w:tblInd w:w="117" w:type="dxa"/>
        <w:tblLayout w:type="fixed"/>
        <w:tblLook w:val="01E0" w:firstRow="1" w:lastRow="1" w:firstColumn="1" w:lastColumn="1" w:noHBand="0" w:noVBand="0"/>
      </w:tblPr>
      <w:tblGrid>
        <w:gridCol w:w="3724"/>
        <w:gridCol w:w="998"/>
        <w:gridCol w:w="471"/>
        <w:gridCol w:w="889"/>
      </w:tblGrid>
      <w:tr w:rsidR="00C05DA7" w:rsidRPr="00283F84" w14:paraId="4DF906E7" w14:textId="77777777">
        <w:trPr>
          <w:trHeight w:val="338"/>
        </w:trPr>
        <w:tc>
          <w:tcPr>
            <w:tcW w:w="3724" w:type="dxa"/>
          </w:tcPr>
          <w:p w14:paraId="650B560F" w14:textId="77777777" w:rsidR="00C05DA7" w:rsidRPr="00283F84" w:rsidRDefault="009C4313" w:rsidP="00283F84">
            <w:pPr>
              <w:rPr>
                <w:rFonts w:ascii="Times New Roman" w:hAnsi="Times New Roman"/>
                <w:sz w:val="21"/>
                <w:szCs w:val="21"/>
              </w:rPr>
            </w:pPr>
            <w:r w:rsidRPr="00283F84">
              <w:rPr>
                <w:rFonts w:ascii="Times New Roman" w:hAnsi="Times New Roman"/>
                <w:sz w:val="21"/>
                <w:szCs w:val="21"/>
              </w:rPr>
              <w:t>借：固定资产清理</w:t>
            </w:r>
          </w:p>
        </w:tc>
        <w:tc>
          <w:tcPr>
            <w:tcW w:w="998" w:type="dxa"/>
          </w:tcPr>
          <w:p w14:paraId="7EF1776E" w14:textId="77777777" w:rsidR="00C05DA7" w:rsidRPr="00283F84" w:rsidRDefault="009C4313" w:rsidP="00283F84">
            <w:pPr>
              <w:rPr>
                <w:rFonts w:ascii="Times New Roman" w:hAnsi="Times New Roman"/>
                <w:sz w:val="21"/>
                <w:szCs w:val="21"/>
              </w:rPr>
            </w:pPr>
            <w:r w:rsidRPr="00283F84">
              <w:rPr>
                <w:rFonts w:ascii="Times New Roman" w:hAnsi="Times New Roman"/>
                <w:sz w:val="21"/>
                <w:szCs w:val="21"/>
              </w:rPr>
              <w:t>400</w:t>
            </w:r>
          </w:p>
        </w:tc>
        <w:tc>
          <w:tcPr>
            <w:tcW w:w="471" w:type="dxa"/>
          </w:tcPr>
          <w:p w14:paraId="107FAC14" w14:textId="77777777" w:rsidR="00C05DA7" w:rsidRPr="00283F84" w:rsidRDefault="009C4313" w:rsidP="00283F84">
            <w:pPr>
              <w:rPr>
                <w:rFonts w:ascii="Times New Roman" w:hAnsi="Times New Roman"/>
                <w:sz w:val="21"/>
                <w:szCs w:val="21"/>
              </w:rPr>
            </w:pPr>
            <w:r w:rsidRPr="00283F84">
              <w:rPr>
                <w:rFonts w:ascii="Times New Roman" w:hAnsi="Times New Roman"/>
                <w:sz w:val="21"/>
                <w:szCs w:val="21"/>
              </w:rPr>
              <w:t>000</w:t>
            </w:r>
          </w:p>
        </w:tc>
        <w:tc>
          <w:tcPr>
            <w:tcW w:w="889" w:type="dxa"/>
            <w:vMerge w:val="restart"/>
          </w:tcPr>
          <w:p w14:paraId="0CF92B26" w14:textId="77777777" w:rsidR="00C05DA7" w:rsidRPr="00283F84" w:rsidRDefault="00C05DA7" w:rsidP="00283F84">
            <w:pPr>
              <w:rPr>
                <w:rFonts w:ascii="Times New Roman" w:hAnsi="Times New Roman"/>
                <w:sz w:val="21"/>
                <w:szCs w:val="21"/>
              </w:rPr>
            </w:pPr>
          </w:p>
        </w:tc>
      </w:tr>
      <w:tr w:rsidR="00C05DA7" w:rsidRPr="00283F84" w14:paraId="02F4F164" w14:textId="77777777">
        <w:trPr>
          <w:trHeight w:val="468"/>
        </w:trPr>
        <w:tc>
          <w:tcPr>
            <w:tcW w:w="3724" w:type="dxa"/>
          </w:tcPr>
          <w:p w14:paraId="658AAB4D" w14:textId="77777777" w:rsidR="00C05DA7" w:rsidRPr="00283F84" w:rsidRDefault="009C4313" w:rsidP="00283F84">
            <w:pPr>
              <w:ind w:firstLineChars="200" w:firstLine="420"/>
              <w:rPr>
                <w:rFonts w:ascii="Times New Roman" w:hAnsi="Times New Roman"/>
                <w:sz w:val="21"/>
                <w:szCs w:val="21"/>
              </w:rPr>
            </w:pPr>
            <w:r w:rsidRPr="00283F84">
              <w:rPr>
                <w:rFonts w:ascii="Times New Roman" w:hAnsi="Times New Roman"/>
                <w:sz w:val="21"/>
                <w:szCs w:val="21"/>
              </w:rPr>
              <w:t>累计折旧</w:t>
            </w:r>
          </w:p>
        </w:tc>
        <w:tc>
          <w:tcPr>
            <w:tcW w:w="998" w:type="dxa"/>
          </w:tcPr>
          <w:p w14:paraId="13DA8B95" w14:textId="77777777" w:rsidR="00C05DA7" w:rsidRPr="00283F84" w:rsidRDefault="009C4313" w:rsidP="00283F84">
            <w:pPr>
              <w:rPr>
                <w:rFonts w:ascii="Times New Roman" w:hAnsi="Times New Roman"/>
                <w:sz w:val="21"/>
                <w:szCs w:val="21"/>
              </w:rPr>
            </w:pPr>
            <w:r w:rsidRPr="00283F84">
              <w:rPr>
                <w:rFonts w:ascii="Times New Roman" w:hAnsi="Times New Roman"/>
                <w:sz w:val="21"/>
                <w:szCs w:val="21"/>
              </w:rPr>
              <w:t>400</w:t>
            </w:r>
          </w:p>
        </w:tc>
        <w:tc>
          <w:tcPr>
            <w:tcW w:w="471" w:type="dxa"/>
          </w:tcPr>
          <w:p w14:paraId="4229881A" w14:textId="77777777" w:rsidR="00C05DA7" w:rsidRPr="00283F84" w:rsidRDefault="009C4313" w:rsidP="00283F84">
            <w:pPr>
              <w:rPr>
                <w:rFonts w:ascii="Times New Roman" w:hAnsi="Times New Roman"/>
                <w:sz w:val="21"/>
                <w:szCs w:val="21"/>
              </w:rPr>
            </w:pPr>
            <w:r w:rsidRPr="00283F84">
              <w:rPr>
                <w:rFonts w:ascii="Times New Roman" w:hAnsi="Times New Roman"/>
                <w:sz w:val="21"/>
                <w:szCs w:val="21"/>
              </w:rPr>
              <w:t>000</w:t>
            </w:r>
          </w:p>
        </w:tc>
        <w:tc>
          <w:tcPr>
            <w:tcW w:w="889" w:type="dxa"/>
            <w:vMerge/>
            <w:tcBorders>
              <w:top w:val="nil"/>
            </w:tcBorders>
          </w:tcPr>
          <w:p w14:paraId="4E573765" w14:textId="77777777" w:rsidR="00C05DA7" w:rsidRPr="00283F84" w:rsidRDefault="00C05DA7" w:rsidP="00283F84">
            <w:pPr>
              <w:rPr>
                <w:rFonts w:ascii="Times New Roman" w:hAnsi="Times New Roman"/>
                <w:sz w:val="21"/>
                <w:szCs w:val="21"/>
              </w:rPr>
            </w:pPr>
          </w:p>
        </w:tc>
      </w:tr>
      <w:tr w:rsidR="00C05DA7" w:rsidRPr="00283F84" w14:paraId="4643BECA" w14:textId="77777777">
        <w:trPr>
          <w:trHeight w:val="468"/>
        </w:trPr>
        <w:tc>
          <w:tcPr>
            <w:tcW w:w="3724" w:type="dxa"/>
          </w:tcPr>
          <w:p w14:paraId="09DD38B0" w14:textId="77777777" w:rsidR="00C05DA7" w:rsidRPr="00283F84" w:rsidRDefault="009C4313" w:rsidP="00283F84">
            <w:pPr>
              <w:ind w:firstLineChars="200" w:firstLine="420"/>
              <w:rPr>
                <w:rFonts w:ascii="Times New Roman" w:hAnsi="Times New Roman"/>
                <w:sz w:val="21"/>
                <w:szCs w:val="21"/>
              </w:rPr>
            </w:pPr>
            <w:r w:rsidRPr="00283F84">
              <w:rPr>
                <w:rFonts w:ascii="Times New Roman" w:hAnsi="Times New Roman"/>
                <w:sz w:val="21"/>
                <w:szCs w:val="21"/>
              </w:rPr>
              <w:t>贷：固定资产</w:t>
            </w:r>
          </w:p>
        </w:tc>
        <w:tc>
          <w:tcPr>
            <w:tcW w:w="998" w:type="dxa"/>
          </w:tcPr>
          <w:p w14:paraId="06D463A0" w14:textId="77777777" w:rsidR="00C05DA7" w:rsidRPr="00283F84" w:rsidRDefault="00C05DA7" w:rsidP="00283F84">
            <w:pPr>
              <w:rPr>
                <w:rFonts w:ascii="Times New Roman" w:hAnsi="Times New Roman"/>
                <w:sz w:val="21"/>
                <w:szCs w:val="21"/>
              </w:rPr>
            </w:pPr>
          </w:p>
        </w:tc>
        <w:tc>
          <w:tcPr>
            <w:tcW w:w="471" w:type="dxa"/>
          </w:tcPr>
          <w:p w14:paraId="1CFEB7A0" w14:textId="77777777" w:rsidR="00C05DA7" w:rsidRPr="00283F84" w:rsidRDefault="00C05DA7" w:rsidP="00283F84">
            <w:pPr>
              <w:rPr>
                <w:rFonts w:ascii="Times New Roman" w:hAnsi="Times New Roman"/>
                <w:sz w:val="21"/>
                <w:szCs w:val="21"/>
              </w:rPr>
            </w:pPr>
          </w:p>
        </w:tc>
        <w:tc>
          <w:tcPr>
            <w:tcW w:w="889" w:type="dxa"/>
          </w:tcPr>
          <w:p w14:paraId="72D73CC8" w14:textId="77777777" w:rsidR="00C05DA7" w:rsidRPr="00283F84" w:rsidRDefault="009C4313" w:rsidP="00283F84">
            <w:pPr>
              <w:rPr>
                <w:rFonts w:ascii="Times New Roman" w:hAnsi="Times New Roman"/>
                <w:sz w:val="21"/>
                <w:szCs w:val="21"/>
              </w:rPr>
            </w:pPr>
            <w:r w:rsidRPr="00283F84">
              <w:rPr>
                <w:rFonts w:ascii="Times New Roman" w:hAnsi="Times New Roman"/>
                <w:sz w:val="21"/>
                <w:szCs w:val="21"/>
              </w:rPr>
              <w:t>800 000</w:t>
            </w:r>
          </w:p>
        </w:tc>
      </w:tr>
      <w:tr w:rsidR="00C05DA7" w:rsidRPr="00283F84" w14:paraId="7D1947FD" w14:textId="77777777">
        <w:trPr>
          <w:trHeight w:val="467"/>
        </w:trPr>
        <w:tc>
          <w:tcPr>
            <w:tcW w:w="3724" w:type="dxa"/>
          </w:tcPr>
          <w:p w14:paraId="2FFB2838" w14:textId="77777777" w:rsidR="00C05DA7" w:rsidRPr="00283F84" w:rsidRDefault="009C4313" w:rsidP="00283F84">
            <w:pPr>
              <w:rPr>
                <w:rFonts w:ascii="Times New Roman" w:hAnsi="Times New Roman"/>
                <w:sz w:val="21"/>
                <w:szCs w:val="21"/>
                <w:lang w:eastAsia="zh-CN"/>
              </w:rPr>
            </w:pPr>
            <w:r w:rsidRPr="00283F84">
              <w:rPr>
                <w:rFonts w:ascii="Times New Roman" w:hAnsi="Times New Roman"/>
                <w:sz w:val="21"/>
                <w:szCs w:val="21"/>
                <w:lang w:eastAsia="zh-CN"/>
              </w:rPr>
              <w:t>借：应付账款</w:t>
            </w:r>
            <w:r w:rsidRPr="00283F84">
              <w:rPr>
                <w:rFonts w:ascii="Times New Roman" w:hAnsi="Times New Roman"/>
                <w:sz w:val="21"/>
                <w:szCs w:val="21"/>
                <w:lang w:eastAsia="zh-CN"/>
              </w:rPr>
              <w:t>——</w:t>
            </w:r>
            <w:r w:rsidRPr="00283F84">
              <w:rPr>
                <w:rFonts w:ascii="Times New Roman" w:hAnsi="Times New Roman"/>
                <w:sz w:val="21"/>
                <w:szCs w:val="21"/>
                <w:lang w:eastAsia="zh-CN"/>
              </w:rPr>
              <w:t>润扬公司</w:t>
            </w:r>
          </w:p>
        </w:tc>
        <w:tc>
          <w:tcPr>
            <w:tcW w:w="998" w:type="dxa"/>
          </w:tcPr>
          <w:p w14:paraId="5142C835" w14:textId="77777777" w:rsidR="00C05DA7" w:rsidRPr="00283F84" w:rsidRDefault="009C4313" w:rsidP="00283F84">
            <w:pPr>
              <w:rPr>
                <w:rFonts w:ascii="Times New Roman" w:hAnsi="Times New Roman"/>
                <w:sz w:val="21"/>
                <w:szCs w:val="21"/>
              </w:rPr>
            </w:pPr>
            <w:r w:rsidRPr="00283F84">
              <w:rPr>
                <w:rFonts w:ascii="Times New Roman" w:hAnsi="Times New Roman"/>
                <w:sz w:val="21"/>
                <w:szCs w:val="21"/>
              </w:rPr>
              <w:t>500</w:t>
            </w:r>
          </w:p>
        </w:tc>
        <w:tc>
          <w:tcPr>
            <w:tcW w:w="471" w:type="dxa"/>
          </w:tcPr>
          <w:p w14:paraId="0A076742" w14:textId="77777777" w:rsidR="00C05DA7" w:rsidRPr="00283F84" w:rsidRDefault="009C4313" w:rsidP="00283F84">
            <w:pPr>
              <w:rPr>
                <w:rFonts w:ascii="Times New Roman" w:hAnsi="Times New Roman"/>
                <w:sz w:val="21"/>
                <w:szCs w:val="21"/>
              </w:rPr>
            </w:pPr>
            <w:r w:rsidRPr="00283F84">
              <w:rPr>
                <w:rFonts w:ascii="Times New Roman" w:hAnsi="Times New Roman"/>
                <w:sz w:val="21"/>
                <w:szCs w:val="21"/>
              </w:rPr>
              <w:t>000</w:t>
            </w:r>
          </w:p>
        </w:tc>
        <w:tc>
          <w:tcPr>
            <w:tcW w:w="889" w:type="dxa"/>
          </w:tcPr>
          <w:p w14:paraId="591105D3" w14:textId="77777777" w:rsidR="00C05DA7" w:rsidRPr="00283F84" w:rsidRDefault="00C05DA7" w:rsidP="00283F84">
            <w:pPr>
              <w:rPr>
                <w:rFonts w:ascii="Times New Roman" w:hAnsi="Times New Roman"/>
                <w:sz w:val="21"/>
                <w:szCs w:val="21"/>
              </w:rPr>
            </w:pPr>
          </w:p>
        </w:tc>
      </w:tr>
      <w:tr w:rsidR="00C05DA7" w:rsidRPr="00283F84" w14:paraId="0FFCECEF" w14:textId="77777777">
        <w:trPr>
          <w:trHeight w:val="468"/>
        </w:trPr>
        <w:tc>
          <w:tcPr>
            <w:tcW w:w="3724" w:type="dxa"/>
          </w:tcPr>
          <w:p w14:paraId="4DEBBB08" w14:textId="77777777" w:rsidR="00C05DA7" w:rsidRPr="00283F84" w:rsidRDefault="009C4313" w:rsidP="00283F84">
            <w:pPr>
              <w:ind w:firstLineChars="200" w:firstLine="420"/>
              <w:rPr>
                <w:rFonts w:ascii="Times New Roman" w:hAnsi="Times New Roman"/>
                <w:sz w:val="21"/>
                <w:szCs w:val="21"/>
              </w:rPr>
            </w:pPr>
            <w:r w:rsidRPr="00283F84">
              <w:rPr>
                <w:rFonts w:ascii="Times New Roman" w:hAnsi="Times New Roman"/>
                <w:sz w:val="21"/>
                <w:szCs w:val="21"/>
              </w:rPr>
              <w:t>贷：固定资产清理</w:t>
            </w:r>
          </w:p>
        </w:tc>
        <w:tc>
          <w:tcPr>
            <w:tcW w:w="998" w:type="dxa"/>
          </w:tcPr>
          <w:p w14:paraId="67730123" w14:textId="77777777" w:rsidR="00C05DA7" w:rsidRPr="00283F84" w:rsidRDefault="00C05DA7" w:rsidP="00283F84">
            <w:pPr>
              <w:rPr>
                <w:rFonts w:ascii="Times New Roman" w:hAnsi="Times New Roman"/>
                <w:sz w:val="21"/>
                <w:szCs w:val="21"/>
              </w:rPr>
            </w:pPr>
          </w:p>
        </w:tc>
        <w:tc>
          <w:tcPr>
            <w:tcW w:w="471" w:type="dxa"/>
          </w:tcPr>
          <w:p w14:paraId="41FF96BF" w14:textId="77777777" w:rsidR="00C05DA7" w:rsidRPr="00283F84" w:rsidRDefault="00C05DA7" w:rsidP="00283F84">
            <w:pPr>
              <w:rPr>
                <w:rFonts w:ascii="Times New Roman" w:hAnsi="Times New Roman"/>
                <w:sz w:val="21"/>
                <w:szCs w:val="21"/>
              </w:rPr>
            </w:pPr>
          </w:p>
        </w:tc>
        <w:tc>
          <w:tcPr>
            <w:tcW w:w="889" w:type="dxa"/>
          </w:tcPr>
          <w:p w14:paraId="054700F8" w14:textId="77777777" w:rsidR="00C05DA7" w:rsidRPr="00283F84" w:rsidRDefault="009C4313" w:rsidP="00283F84">
            <w:pPr>
              <w:rPr>
                <w:rFonts w:ascii="Times New Roman" w:hAnsi="Times New Roman"/>
                <w:sz w:val="21"/>
                <w:szCs w:val="21"/>
              </w:rPr>
            </w:pPr>
            <w:r w:rsidRPr="00283F84">
              <w:rPr>
                <w:rFonts w:ascii="Times New Roman" w:hAnsi="Times New Roman"/>
                <w:sz w:val="21"/>
                <w:szCs w:val="21"/>
              </w:rPr>
              <w:t>500 000</w:t>
            </w:r>
          </w:p>
        </w:tc>
      </w:tr>
      <w:tr w:rsidR="00C05DA7" w:rsidRPr="00283F84" w14:paraId="5ED8B4C5" w14:textId="77777777">
        <w:trPr>
          <w:trHeight w:val="467"/>
        </w:trPr>
        <w:tc>
          <w:tcPr>
            <w:tcW w:w="3724" w:type="dxa"/>
          </w:tcPr>
          <w:p w14:paraId="751A4132" w14:textId="77777777" w:rsidR="00C05DA7" w:rsidRPr="00283F84" w:rsidRDefault="009C4313" w:rsidP="00283F84">
            <w:pPr>
              <w:rPr>
                <w:rFonts w:ascii="Times New Roman" w:hAnsi="Times New Roman"/>
                <w:sz w:val="21"/>
                <w:szCs w:val="21"/>
                <w:lang w:eastAsia="zh-CN"/>
              </w:rPr>
            </w:pPr>
            <w:r w:rsidRPr="00283F84">
              <w:rPr>
                <w:rFonts w:ascii="Times New Roman" w:hAnsi="Times New Roman"/>
                <w:sz w:val="21"/>
                <w:szCs w:val="21"/>
                <w:lang w:eastAsia="zh-CN"/>
              </w:rPr>
              <w:t>（</w:t>
            </w:r>
            <w:r w:rsidRPr="00283F84">
              <w:rPr>
                <w:rFonts w:ascii="Times New Roman" w:hAnsi="Times New Roman"/>
                <w:sz w:val="21"/>
                <w:szCs w:val="21"/>
                <w:lang w:eastAsia="zh-CN"/>
              </w:rPr>
              <w:t>3</w:t>
            </w:r>
            <w:r w:rsidRPr="00283F84">
              <w:rPr>
                <w:rFonts w:ascii="Times New Roman" w:hAnsi="Times New Roman"/>
                <w:sz w:val="21"/>
                <w:szCs w:val="21"/>
                <w:lang w:eastAsia="zh-CN"/>
              </w:rPr>
              <w:t>）固定资产处置利得</w:t>
            </w:r>
          </w:p>
        </w:tc>
        <w:tc>
          <w:tcPr>
            <w:tcW w:w="998" w:type="dxa"/>
          </w:tcPr>
          <w:p w14:paraId="0B441A19" w14:textId="77777777" w:rsidR="00C05DA7" w:rsidRPr="00283F84" w:rsidRDefault="00C05DA7" w:rsidP="00283F84">
            <w:pPr>
              <w:rPr>
                <w:rFonts w:ascii="Times New Roman" w:hAnsi="Times New Roman"/>
                <w:sz w:val="21"/>
                <w:szCs w:val="21"/>
                <w:lang w:eastAsia="zh-CN"/>
              </w:rPr>
            </w:pPr>
          </w:p>
        </w:tc>
        <w:tc>
          <w:tcPr>
            <w:tcW w:w="471" w:type="dxa"/>
          </w:tcPr>
          <w:p w14:paraId="4EA9D92B" w14:textId="77777777" w:rsidR="00C05DA7" w:rsidRPr="00283F84" w:rsidRDefault="00C05DA7" w:rsidP="00283F84">
            <w:pPr>
              <w:rPr>
                <w:rFonts w:ascii="Times New Roman" w:hAnsi="Times New Roman"/>
                <w:sz w:val="21"/>
                <w:szCs w:val="21"/>
                <w:lang w:eastAsia="zh-CN"/>
              </w:rPr>
            </w:pPr>
          </w:p>
        </w:tc>
        <w:tc>
          <w:tcPr>
            <w:tcW w:w="889" w:type="dxa"/>
          </w:tcPr>
          <w:p w14:paraId="64FD2747" w14:textId="77777777" w:rsidR="00C05DA7" w:rsidRPr="00283F84" w:rsidRDefault="00C05DA7" w:rsidP="00283F84">
            <w:pPr>
              <w:rPr>
                <w:rFonts w:ascii="Times New Roman" w:hAnsi="Times New Roman"/>
                <w:sz w:val="21"/>
                <w:szCs w:val="21"/>
                <w:lang w:eastAsia="zh-CN"/>
              </w:rPr>
            </w:pPr>
          </w:p>
        </w:tc>
      </w:tr>
      <w:tr w:rsidR="00C05DA7" w:rsidRPr="00283F84" w14:paraId="589961D3" w14:textId="77777777">
        <w:trPr>
          <w:trHeight w:val="338"/>
        </w:trPr>
        <w:tc>
          <w:tcPr>
            <w:tcW w:w="3724" w:type="dxa"/>
          </w:tcPr>
          <w:p w14:paraId="3A9BCB93" w14:textId="77777777" w:rsidR="00C05DA7" w:rsidRPr="00283F84" w:rsidRDefault="009C4313" w:rsidP="00283F84">
            <w:pPr>
              <w:ind w:firstLineChars="200" w:firstLine="420"/>
              <w:rPr>
                <w:rFonts w:ascii="Times New Roman" w:hAnsi="Times New Roman"/>
                <w:sz w:val="21"/>
                <w:szCs w:val="21"/>
              </w:rPr>
            </w:pPr>
            <w:r w:rsidRPr="00283F84">
              <w:rPr>
                <w:rFonts w:ascii="Times New Roman" w:hAnsi="Times New Roman"/>
                <w:sz w:val="21"/>
                <w:szCs w:val="21"/>
              </w:rPr>
              <w:t>借：固定资产清理</w:t>
            </w:r>
          </w:p>
        </w:tc>
        <w:tc>
          <w:tcPr>
            <w:tcW w:w="998" w:type="dxa"/>
          </w:tcPr>
          <w:p w14:paraId="05DD905C" w14:textId="77777777" w:rsidR="00C05DA7" w:rsidRPr="00283F84" w:rsidRDefault="009C4313" w:rsidP="00283F84">
            <w:pPr>
              <w:rPr>
                <w:rFonts w:ascii="Times New Roman" w:hAnsi="Times New Roman"/>
                <w:sz w:val="21"/>
                <w:szCs w:val="21"/>
              </w:rPr>
            </w:pPr>
            <w:r w:rsidRPr="00283F84">
              <w:rPr>
                <w:rFonts w:ascii="Times New Roman" w:hAnsi="Times New Roman"/>
                <w:sz w:val="21"/>
                <w:szCs w:val="21"/>
              </w:rPr>
              <w:t>100</w:t>
            </w:r>
          </w:p>
        </w:tc>
        <w:tc>
          <w:tcPr>
            <w:tcW w:w="471" w:type="dxa"/>
          </w:tcPr>
          <w:p w14:paraId="1FF7D79D" w14:textId="77777777" w:rsidR="00C05DA7" w:rsidRPr="00283F84" w:rsidRDefault="009C4313" w:rsidP="00283F84">
            <w:pPr>
              <w:rPr>
                <w:rFonts w:ascii="Times New Roman" w:hAnsi="Times New Roman"/>
                <w:sz w:val="21"/>
                <w:szCs w:val="21"/>
              </w:rPr>
            </w:pPr>
            <w:r w:rsidRPr="00283F84">
              <w:rPr>
                <w:rFonts w:ascii="Times New Roman" w:hAnsi="Times New Roman"/>
                <w:sz w:val="21"/>
                <w:szCs w:val="21"/>
              </w:rPr>
              <w:t>000</w:t>
            </w:r>
          </w:p>
        </w:tc>
        <w:tc>
          <w:tcPr>
            <w:tcW w:w="889" w:type="dxa"/>
          </w:tcPr>
          <w:p w14:paraId="021772BD" w14:textId="77777777" w:rsidR="00C05DA7" w:rsidRPr="00283F84" w:rsidRDefault="00C05DA7" w:rsidP="00283F84">
            <w:pPr>
              <w:rPr>
                <w:rFonts w:ascii="Times New Roman" w:hAnsi="Times New Roman"/>
                <w:sz w:val="21"/>
                <w:szCs w:val="21"/>
              </w:rPr>
            </w:pPr>
          </w:p>
        </w:tc>
      </w:tr>
    </w:tbl>
    <w:p w14:paraId="0F4AB918" w14:textId="77777777" w:rsidR="00C05DA7" w:rsidRPr="002C476A" w:rsidRDefault="00C05DA7">
      <w:pPr>
        <w:pStyle w:val="a3"/>
        <w:ind w:left="0"/>
        <w:rPr>
          <w:rFonts w:ascii="Times New Roman" w:hAnsi="Times New Roman"/>
          <w:sz w:val="18"/>
        </w:rPr>
      </w:pPr>
    </w:p>
    <w:p w14:paraId="40AB853E" w14:textId="77777777" w:rsidR="00C05DA7" w:rsidRPr="002C476A" w:rsidRDefault="009C4313">
      <w:pPr>
        <w:pStyle w:val="a3"/>
        <w:tabs>
          <w:tab w:val="left" w:pos="5305"/>
        </w:tabs>
        <w:spacing w:before="1"/>
        <w:ind w:left="1105"/>
        <w:rPr>
          <w:rFonts w:ascii="Times New Roman" w:hAnsi="Times New Roman"/>
          <w:lang w:eastAsia="zh-CN"/>
        </w:rPr>
      </w:pPr>
      <w:r w:rsidRPr="002C476A">
        <w:rPr>
          <w:rFonts w:ascii="Times New Roman" w:hAnsi="Times New Roman"/>
          <w:w w:val="95"/>
          <w:lang w:eastAsia="zh-CN"/>
        </w:rPr>
        <w:t>贷：营业外收入</w:t>
      </w:r>
      <w:r w:rsidRPr="002C476A">
        <w:rPr>
          <w:rFonts w:ascii="Times New Roman" w:hAnsi="Times New Roman"/>
          <w:w w:val="95"/>
          <w:lang w:eastAsia="zh-CN"/>
        </w:rPr>
        <w:t>——</w:t>
      </w:r>
      <w:r w:rsidRPr="002C476A">
        <w:rPr>
          <w:rFonts w:ascii="Times New Roman" w:hAnsi="Times New Roman"/>
          <w:w w:val="95"/>
          <w:lang w:eastAsia="zh-CN"/>
        </w:rPr>
        <w:t>处置固定资产利</w:t>
      </w:r>
      <w:r w:rsidRPr="002C476A">
        <w:rPr>
          <w:rFonts w:ascii="Times New Roman" w:hAnsi="Times New Roman"/>
          <w:spacing w:val="-10"/>
          <w:w w:val="95"/>
          <w:lang w:eastAsia="zh-CN"/>
        </w:rPr>
        <w:t>得</w:t>
      </w:r>
      <w:r w:rsidRPr="002C476A">
        <w:rPr>
          <w:rFonts w:ascii="Times New Roman" w:hAnsi="Times New Roman"/>
          <w:lang w:eastAsia="zh-CN"/>
        </w:rPr>
        <w:tab/>
        <w:t>100</w:t>
      </w:r>
      <w:r w:rsidRPr="002C476A">
        <w:rPr>
          <w:rFonts w:ascii="Times New Roman" w:hAnsi="Times New Roman"/>
          <w:spacing w:val="-3"/>
          <w:lang w:eastAsia="zh-CN"/>
        </w:rPr>
        <w:t xml:space="preserve"> </w:t>
      </w:r>
      <w:r w:rsidRPr="002C476A">
        <w:rPr>
          <w:rFonts w:ascii="Times New Roman" w:hAnsi="Times New Roman"/>
          <w:spacing w:val="-5"/>
          <w:lang w:eastAsia="zh-CN"/>
        </w:rPr>
        <w:t>000</w:t>
      </w:r>
    </w:p>
    <w:p w14:paraId="0F2365DB" w14:textId="77777777" w:rsidR="00C05DA7" w:rsidRPr="002C476A" w:rsidRDefault="00C05DA7">
      <w:pPr>
        <w:pStyle w:val="a3"/>
        <w:spacing w:before="6"/>
        <w:ind w:left="0"/>
        <w:rPr>
          <w:rFonts w:ascii="Times New Roman" w:hAnsi="Times New Roman"/>
          <w:sz w:val="15"/>
          <w:lang w:eastAsia="zh-CN"/>
        </w:rPr>
      </w:pPr>
    </w:p>
    <w:p w14:paraId="5C073D3A" w14:textId="77777777" w:rsidR="00C05DA7" w:rsidRPr="002C476A" w:rsidRDefault="009C4313">
      <w:pPr>
        <w:pStyle w:val="a3"/>
        <w:rPr>
          <w:rFonts w:ascii="Times New Roman" w:hAnsi="Times New Roman"/>
          <w:lang w:eastAsia="zh-CN"/>
        </w:rPr>
      </w:pPr>
      <w:r w:rsidRPr="002C476A">
        <w:rPr>
          <w:rFonts w:ascii="Times New Roman" w:hAnsi="Times New Roman"/>
          <w:w w:val="95"/>
          <w:lang w:eastAsia="zh-CN"/>
        </w:rPr>
        <w:t>（</w:t>
      </w:r>
      <w:r w:rsidRPr="002C476A">
        <w:rPr>
          <w:rFonts w:ascii="Times New Roman" w:hAnsi="Times New Roman"/>
          <w:w w:val="95"/>
          <w:lang w:eastAsia="zh-CN"/>
        </w:rPr>
        <w:t>4</w:t>
      </w:r>
      <w:r w:rsidRPr="002C476A">
        <w:rPr>
          <w:rFonts w:ascii="Times New Roman" w:hAnsi="Times New Roman"/>
          <w:w w:val="95"/>
          <w:lang w:eastAsia="zh-CN"/>
        </w:rPr>
        <w:t>）</w:t>
      </w:r>
      <w:r w:rsidRPr="002C476A">
        <w:rPr>
          <w:rFonts w:ascii="Times New Roman" w:hAnsi="Times New Roman"/>
          <w:spacing w:val="-2"/>
          <w:w w:val="95"/>
          <w:lang w:eastAsia="zh-CN"/>
        </w:rPr>
        <w:t>债务重组利得</w:t>
      </w:r>
    </w:p>
    <w:p w14:paraId="1CC4BC87" w14:textId="77777777" w:rsidR="00C05DA7" w:rsidRPr="002C476A" w:rsidRDefault="00C05DA7">
      <w:pPr>
        <w:pStyle w:val="a3"/>
        <w:spacing w:before="7"/>
        <w:ind w:left="0"/>
        <w:rPr>
          <w:rFonts w:ascii="Times New Roman" w:hAnsi="Times New Roman"/>
          <w:sz w:val="15"/>
          <w:lang w:eastAsia="zh-CN"/>
        </w:rPr>
      </w:pPr>
    </w:p>
    <w:p w14:paraId="42815472" w14:textId="77777777" w:rsidR="00C05DA7" w:rsidRPr="002C476A" w:rsidRDefault="009C4313">
      <w:pPr>
        <w:pStyle w:val="a3"/>
        <w:tabs>
          <w:tab w:val="left" w:pos="4465"/>
        </w:tabs>
        <w:ind w:left="685"/>
        <w:rPr>
          <w:rFonts w:ascii="Times New Roman" w:hAnsi="Times New Roman"/>
          <w:lang w:eastAsia="zh-CN"/>
        </w:rPr>
      </w:pPr>
      <w:r w:rsidRPr="002C476A">
        <w:rPr>
          <w:rFonts w:ascii="Times New Roman" w:hAnsi="Times New Roman"/>
          <w:w w:val="95"/>
          <w:lang w:eastAsia="zh-CN"/>
        </w:rPr>
        <w:t>借：应付账款</w:t>
      </w:r>
      <w:r w:rsidRPr="002C476A">
        <w:rPr>
          <w:rFonts w:ascii="Times New Roman" w:hAnsi="Times New Roman"/>
          <w:w w:val="95"/>
          <w:lang w:eastAsia="zh-CN"/>
        </w:rPr>
        <w:t>——</w:t>
      </w:r>
      <w:r w:rsidRPr="002C476A">
        <w:rPr>
          <w:rFonts w:ascii="Times New Roman" w:hAnsi="Times New Roman"/>
          <w:w w:val="95"/>
          <w:lang w:eastAsia="zh-CN"/>
        </w:rPr>
        <w:t>润扬公</w:t>
      </w:r>
      <w:r w:rsidRPr="002C476A">
        <w:rPr>
          <w:rFonts w:ascii="Times New Roman" w:hAnsi="Times New Roman"/>
          <w:spacing w:val="-10"/>
          <w:w w:val="95"/>
          <w:lang w:eastAsia="zh-CN"/>
        </w:rPr>
        <w:t>司</w:t>
      </w:r>
      <w:r w:rsidRPr="002C476A">
        <w:rPr>
          <w:rFonts w:ascii="Times New Roman" w:hAnsi="Times New Roman"/>
          <w:lang w:eastAsia="zh-CN"/>
        </w:rPr>
        <w:tab/>
        <w:t>202</w:t>
      </w:r>
      <w:r w:rsidRPr="002C476A">
        <w:rPr>
          <w:rFonts w:ascii="Times New Roman" w:hAnsi="Times New Roman"/>
          <w:spacing w:val="-3"/>
          <w:lang w:eastAsia="zh-CN"/>
        </w:rPr>
        <w:t xml:space="preserve"> </w:t>
      </w:r>
      <w:r w:rsidRPr="002C476A">
        <w:rPr>
          <w:rFonts w:ascii="Times New Roman" w:hAnsi="Times New Roman"/>
          <w:spacing w:val="-5"/>
          <w:lang w:eastAsia="zh-CN"/>
        </w:rPr>
        <w:t>000</w:t>
      </w:r>
    </w:p>
    <w:p w14:paraId="7691653D" w14:textId="77777777" w:rsidR="00C05DA7" w:rsidRPr="002C476A" w:rsidRDefault="00C05DA7">
      <w:pPr>
        <w:pStyle w:val="a3"/>
        <w:spacing w:before="7"/>
        <w:ind w:left="0"/>
        <w:rPr>
          <w:rFonts w:ascii="Times New Roman" w:hAnsi="Times New Roman"/>
          <w:sz w:val="15"/>
          <w:lang w:eastAsia="zh-CN"/>
        </w:rPr>
      </w:pPr>
    </w:p>
    <w:p w14:paraId="42E5CE78" w14:textId="15405707" w:rsidR="00C05DA7" w:rsidRPr="002C476A" w:rsidRDefault="009C4313">
      <w:pPr>
        <w:pStyle w:val="a3"/>
        <w:tabs>
          <w:tab w:val="left" w:pos="5199"/>
        </w:tabs>
        <w:ind w:left="1105"/>
        <w:rPr>
          <w:rFonts w:ascii="Times New Roman" w:hAnsi="Times New Roman"/>
          <w:spacing w:val="-5"/>
          <w:lang w:eastAsia="zh-CN"/>
        </w:rPr>
      </w:pPr>
      <w:r w:rsidRPr="002C476A">
        <w:rPr>
          <w:rFonts w:ascii="Times New Roman" w:hAnsi="Times New Roman"/>
          <w:w w:val="95"/>
          <w:lang w:eastAsia="zh-CN"/>
        </w:rPr>
        <w:t>贷：营业外收入</w:t>
      </w:r>
      <w:r w:rsidRPr="002C476A">
        <w:rPr>
          <w:rFonts w:ascii="Times New Roman" w:hAnsi="Times New Roman"/>
          <w:w w:val="95"/>
          <w:lang w:eastAsia="zh-CN"/>
        </w:rPr>
        <w:t>——</w:t>
      </w:r>
      <w:r w:rsidRPr="002C476A">
        <w:rPr>
          <w:rFonts w:ascii="Times New Roman" w:hAnsi="Times New Roman"/>
          <w:w w:val="95"/>
          <w:lang w:eastAsia="zh-CN"/>
        </w:rPr>
        <w:t>债务重组利</w:t>
      </w:r>
      <w:r w:rsidRPr="002C476A">
        <w:rPr>
          <w:rFonts w:ascii="Times New Roman" w:hAnsi="Times New Roman"/>
          <w:spacing w:val="-10"/>
          <w:w w:val="95"/>
          <w:lang w:eastAsia="zh-CN"/>
        </w:rPr>
        <w:t>得</w:t>
      </w:r>
      <w:r w:rsidRPr="002C476A">
        <w:rPr>
          <w:rFonts w:ascii="Times New Roman" w:hAnsi="Times New Roman"/>
          <w:lang w:eastAsia="zh-CN"/>
        </w:rPr>
        <w:tab/>
        <w:t>202</w:t>
      </w:r>
      <w:r w:rsidRPr="002C476A">
        <w:rPr>
          <w:rFonts w:ascii="Times New Roman" w:hAnsi="Times New Roman"/>
          <w:spacing w:val="-3"/>
          <w:lang w:eastAsia="zh-CN"/>
        </w:rPr>
        <w:t xml:space="preserve"> </w:t>
      </w:r>
      <w:r w:rsidRPr="002C476A">
        <w:rPr>
          <w:rFonts w:ascii="Times New Roman" w:hAnsi="Times New Roman"/>
          <w:spacing w:val="-5"/>
          <w:lang w:eastAsia="zh-CN"/>
        </w:rPr>
        <w:t>000</w:t>
      </w:r>
    </w:p>
    <w:p w14:paraId="6DD75674" w14:textId="791C8584" w:rsidR="00B6599E" w:rsidRPr="002C476A" w:rsidRDefault="00B6599E" w:rsidP="00CC24E6">
      <w:pPr>
        <w:pStyle w:val="a3"/>
        <w:tabs>
          <w:tab w:val="left" w:pos="5199"/>
        </w:tabs>
        <w:ind w:left="0"/>
        <w:rPr>
          <w:rFonts w:ascii="Times New Roman" w:hAnsi="Times New Roman"/>
          <w:spacing w:val="-5"/>
          <w:lang w:eastAsia="zh-CN"/>
        </w:rPr>
      </w:pPr>
    </w:p>
    <w:p w14:paraId="0600E4E1" w14:textId="1468E78A" w:rsidR="00B6599E" w:rsidRPr="00E50A60" w:rsidRDefault="00B6599E" w:rsidP="00E50A60">
      <w:pPr>
        <w:pStyle w:val="a4"/>
        <w:numPr>
          <w:ilvl w:val="0"/>
          <w:numId w:val="8"/>
        </w:numPr>
        <w:spacing w:beforeLines="50" w:before="120"/>
        <w:ind w:left="0" w:firstLine="0"/>
        <w:outlineLvl w:val="0"/>
        <w:rPr>
          <w:rFonts w:ascii="Times New Roman" w:hAnsi="Times New Roman"/>
          <w:b/>
          <w:w w:val="95"/>
          <w:sz w:val="28"/>
          <w:szCs w:val="28"/>
          <w:lang w:eastAsia="zh-CN"/>
        </w:rPr>
      </w:pPr>
      <w:bookmarkStart w:id="0" w:name="_Toc524532718"/>
      <w:r w:rsidRPr="00E50A60">
        <w:rPr>
          <w:rFonts w:ascii="Times New Roman" w:hAnsi="Times New Roman" w:hint="eastAsia"/>
          <w:b/>
          <w:w w:val="95"/>
          <w:sz w:val="28"/>
          <w:szCs w:val="28"/>
          <w:lang w:eastAsia="zh-CN"/>
        </w:rPr>
        <w:t>参考文献</w:t>
      </w:r>
      <w:bookmarkEnd w:id="0"/>
    </w:p>
    <w:p w14:paraId="420FAE7D" w14:textId="62AB89B9" w:rsidR="001F656A" w:rsidRPr="00283F84" w:rsidRDefault="001F656A" w:rsidP="00283F84">
      <w:pPr>
        <w:pStyle w:val="a4"/>
        <w:numPr>
          <w:ilvl w:val="0"/>
          <w:numId w:val="13"/>
        </w:numPr>
        <w:ind w:left="884" w:hanging="442"/>
        <w:rPr>
          <w:lang w:eastAsia="zh-CN"/>
        </w:rPr>
      </w:pPr>
      <w:r w:rsidRPr="00283F84">
        <w:rPr>
          <w:lang w:eastAsia="zh-CN"/>
        </w:rPr>
        <w:t>《基础会计》（第</w:t>
      </w:r>
      <w:r w:rsidRPr="00283F84">
        <w:rPr>
          <w:rFonts w:hint="eastAsia"/>
          <w:lang w:eastAsia="zh-CN"/>
        </w:rPr>
        <w:t>七</w:t>
      </w:r>
      <w:r w:rsidRPr="00283F84">
        <w:rPr>
          <w:lang w:eastAsia="zh-CN"/>
        </w:rPr>
        <w:t>版），陈国辉主编．东北财经大学，2021年</w:t>
      </w:r>
      <w:r w:rsidR="00CC24E6" w:rsidRPr="00283F84">
        <w:rPr>
          <w:rFonts w:hint="eastAsia"/>
          <w:lang w:eastAsia="zh-CN"/>
        </w:rPr>
        <w:t>；</w:t>
      </w:r>
    </w:p>
    <w:p w14:paraId="21589D8B" w14:textId="6A606A02" w:rsidR="00B6599E" w:rsidRPr="00283F84" w:rsidRDefault="001F656A" w:rsidP="00283F84">
      <w:pPr>
        <w:pStyle w:val="a4"/>
        <w:numPr>
          <w:ilvl w:val="0"/>
          <w:numId w:val="13"/>
        </w:numPr>
        <w:rPr>
          <w:lang w:eastAsia="zh-CN"/>
        </w:rPr>
      </w:pPr>
      <w:r w:rsidRPr="00283F84">
        <w:rPr>
          <w:lang w:eastAsia="zh-CN"/>
        </w:rPr>
        <w:t>《财务会计学》（第十</w:t>
      </w:r>
      <w:r w:rsidRPr="00283F84">
        <w:rPr>
          <w:rFonts w:hint="eastAsia"/>
          <w:lang w:eastAsia="zh-CN"/>
        </w:rPr>
        <w:t>三</w:t>
      </w:r>
      <w:r w:rsidRPr="00283F84">
        <w:rPr>
          <w:lang w:eastAsia="zh-CN"/>
        </w:rPr>
        <w:t>版），戴德明主编．中国人民大学出版社，2021年</w:t>
      </w:r>
      <w:r w:rsidR="00CC24E6" w:rsidRPr="00283F84">
        <w:rPr>
          <w:rFonts w:hint="eastAsia"/>
          <w:lang w:eastAsia="zh-CN"/>
        </w:rPr>
        <w:t>。</w:t>
      </w:r>
    </w:p>
    <w:sectPr w:rsidR="00B6599E" w:rsidRPr="00283F84" w:rsidSect="00283F84">
      <w:pgSz w:w="11910" w:h="16840"/>
      <w:pgMar w:top="1701" w:right="1701" w:bottom="1418" w:left="1701"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4E39" w14:textId="77777777" w:rsidR="008A340D" w:rsidRDefault="008A340D">
      <w:r>
        <w:separator/>
      </w:r>
    </w:p>
  </w:endnote>
  <w:endnote w:type="continuationSeparator" w:id="0">
    <w:p w14:paraId="66003136" w14:textId="77777777" w:rsidR="008A340D" w:rsidRDefault="008A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716819"/>
      <w:docPartObj>
        <w:docPartGallery w:val="Page Numbers (Bottom of Page)"/>
        <w:docPartUnique/>
      </w:docPartObj>
    </w:sdtPr>
    <w:sdtContent>
      <w:p w14:paraId="5E0D98E3" w14:textId="59251702" w:rsidR="00283F84" w:rsidRDefault="00283F84">
        <w:pPr>
          <w:pStyle w:val="a7"/>
          <w:jc w:val="center"/>
        </w:pPr>
        <w:r>
          <w:fldChar w:fldCharType="begin"/>
        </w:r>
        <w:r>
          <w:instrText>PAGE   \* MERGEFORMAT</w:instrText>
        </w:r>
        <w:r>
          <w:fldChar w:fldCharType="separate"/>
        </w:r>
        <w:r>
          <w:rPr>
            <w:lang w:val="zh-CN" w:eastAsia="zh-CN"/>
          </w:rPr>
          <w:t>2</w:t>
        </w:r>
        <w:r>
          <w:fldChar w:fldCharType="end"/>
        </w:r>
      </w:p>
    </w:sdtContent>
  </w:sdt>
  <w:p w14:paraId="328B680E" w14:textId="79793789" w:rsidR="00C05DA7" w:rsidRDefault="00C05DA7">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62FA" w14:textId="77777777" w:rsidR="008A340D" w:rsidRDefault="008A340D">
      <w:r>
        <w:separator/>
      </w:r>
    </w:p>
  </w:footnote>
  <w:footnote w:type="continuationSeparator" w:id="0">
    <w:p w14:paraId="16A11550" w14:textId="77777777" w:rsidR="008A340D" w:rsidRDefault="008A3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896"/>
    <w:multiLevelType w:val="hybridMultilevel"/>
    <w:tmpl w:val="1AC67466"/>
    <w:lvl w:ilvl="0" w:tplc="EC0C4882">
      <w:start w:val="1"/>
      <w:numFmt w:val="decimal"/>
      <w:lvlText w:val="%1."/>
      <w:lvlJc w:val="left"/>
      <w:pPr>
        <w:ind w:left="160" w:hanging="212"/>
      </w:pPr>
      <w:rPr>
        <w:rFonts w:ascii="宋体" w:eastAsia="宋体" w:hAnsi="宋体" w:cs="宋体" w:hint="default"/>
        <w:b w:val="0"/>
        <w:bCs w:val="0"/>
        <w:i w:val="0"/>
        <w:iCs w:val="0"/>
        <w:spacing w:val="-2"/>
        <w:w w:val="99"/>
        <w:sz w:val="19"/>
        <w:szCs w:val="19"/>
      </w:rPr>
    </w:lvl>
    <w:lvl w:ilvl="1" w:tplc="10A60590">
      <w:numFmt w:val="bullet"/>
      <w:lvlText w:val="•"/>
      <w:lvlJc w:val="left"/>
      <w:pPr>
        <w:ind w:left="1012" w:hanging="212"/>
      </w:pPr>
      <w:rPr>
        <w:rFonts w:hint="default"/>
      </w:rPr>
    </w:lvl>
    <w:lvl w:ilvl="2" w:tplc="CC70838E">
      <w:numFmt w:val="bullet"/>
      <w:lvlText w:val="•"/>
      <w:lvlJc w:val="left"/>
      <w:pPr>
        <w:ind w:left="1865" w:hanging="212"/>
      </w:pPr>
      <w:rPr>
        <w:rFonts w:hint="default"/>
      </w:rPr>
    </w:lvl>
    <w:lvl w:ilvl="3" w:tplc="589EFE32">
      <w:numFmt w:val="bullet"/>
      <w:lvlText w:val="•"/>
      <w:lvlJc w:val="left"/>
      <w:pPr>
        <w:ind w:left="2717" w:hanging="212"/>
      </w:pPr>
      <w:rPr>
        <w:rFonts w:hint="default"/>
      </w:rPr>
    </w:lvl>
    <w:lvl w:ilvl="4" w:tplc="8E2CA864">
      <w:numFmt w:val="bullet"/>
      <w:lvlText w:val="•"/>
      <w:lvlJc w:val="left"/>
      <w:pPr>
        <w:ind w:left="3570" w:hanging="212"/>
      </w:pPr>
      <w:rPr>
        <w:rFonts w:hint="default"/>
      </w:rPr>
    </w:lvl>
    <w:lvl w:ilvl="5" w:tplc="80140F0C">
      <w:numFmt w:val="bullet"/>
      <w:lvlText w:val="•"/>
      <w:lvlJc w:val="left"/>
      <w:pPr>
        <w:ind w:left="4423" w:hanging="212"/>
      </w:pPr>
      <w:rPr>
        <w:rFonts w:hint="default"/>
      </w:rPr>
    </w:lvl>
    <w:lvl w:ilvl="6" w:tplc="99AE45B6">
      <w:numFmt w:val="bullet"/>
      <w:lvlText w:val="•"/>
      <w:lvlJc w:val="left"/>
      <w:pPr>
        <w:ind w:left="5275" w:hanging="212"/>
      </w:pPr>
      <w:rPr>
        <w:rFonts w:hint="default"/>
      </w:rPr>
    </w:lvl>
    <w:lvl w:ilvl="7" w:tplc="AF8C271E">
      <w:numFmt w:val="bullet"/>
      <w:lvlText w:val="•"/>
      <w:lvlJc w:val="left"/>
      <w:pPr>
        <w:ind w:left="6128" w:hanging="212"/>
      </w:pPr>
      <w:rPr>
        <w:rFonts w:hint="default"/>
      </w:rPr>
    </w:lvl>
    <w:lvl w:ilvl="8" w:tplc="2B7A36EC">
      <w:numFmt w:val="bullet"/>
      <w:lvlText w:val="•"/>
      <w:lvlJc w:val="left"/>
      <w:pPr>
        <w:ind w:left="6980" w:hanging="212"/>
      </w:pPr>
      <w:rPr>
        <w:rFonts w:hint="default"/>
      </w:rPr>
    </w:lvl>
  </w:abstractNum>
  <w:abstractNum w:abstractNumId="1" w15:restartNumberingAfterBreak="0">
    <w:nsid w:val="02EB0F1A"/>
    <w:multiLevelType w:val="hybridMultilevel"/>
    <w:tmpl w:val="F976B34E"/>
    <w:lvl w:ilvl="0" w:tplc="3F26E912">
      <w:start w:val="2"/>
      <w:numFmt w:val="upperRoman"/>
      <w:lvlText w:val="%1"/>
      <w:lvlJc w:val="left"/>
      <w:pPr>
        <w:ind w:left="536" w:hanging="377"/>
      </w:pPr>
      <w:rPr>
        <w:rFonts w:ascii="宋体" w:eastAsia="宋体" w:hAnsi="宋体" w:cs="宋体" w:hint="default"/>
        <w:b/>
        <w:bCs/>
        <w:i w:val="0"/>
        <w:iCs w:val="0"/>
        <w:spacing w:val="0"/>
        <w:w w:val="99"/>
        <w:sz w:val="30"/>
        <w:szCs w:val="30"/>
      </w:rPr>
    </w:lvl>
    <w:lvl w:ilvl="1" w:tplc="ED78BEDA">
      <w:numFmt w:val="bullet"/>
      <w:lvlText w:val="•"/>
      <w:lvlJc w:val="left"/>
      <w:pPr>
        <w:ind w:left="540" w:hanging="377"/>
      </w:pPr>
      <w:rPr>
        <w:rFonts w:hint="default"/>
      </w:rPr>
    </w:lvl>
    <w:lvl w:ilvl="2" w:tplc="42B48634">
      <w:numFmt w:val="bullet"/>
      <w:lvlText w:val="•"/>
      <w:lvlJc w:val="left"/>
      <w:pPr>
        <w:ind w:left="1445" w:hanging="377"/>
      </w:pPr>
      <w:rPr>
        <w:rFonts w:hint="default"/>
      </w:rPr>
    </w:lvl>
    <w:lvl w:ilvl="3" w:tplc="DF7ACEF4">
      <w:numFmt w:val="bullet"/>
      <w:lvlText w:val="•"/>
      <w:lvlJc w:val="left"/>
      <w:pPr>
        <w:ind w:left="2350" w:hanging="377"/>
      </w:pPr>
      <w:rPr>
        <w:rFonts w:hint="default"/>
      </w:rPr>
    </w:lvl>
    <w:lvl w:ilvl="4" w:tplc="03AE6B74">
      <w:numFmt w:val="bullet"/>
      <w:lvlText w:val="•"/>
      <w:lvlJc w:val="left"/>
      <w:pPr>
        <w:ind w:left="3255" w:hanging="377"/>
      </w:pPr>
      <w:rPr>
        <w:rFonts w:hint="default"/>
      </w:rPr>
    </w:lvl>
    <w:lvl w:ilvl="5" w:tplc="CF4C3ED6">
      <w:numFmt w:val="bullet"/>
      <w:lvlText w:val="•"/>
      <w:lvlJc w:val="left"/>
      <w:pPr>
        <w:ind w:left="4160" w:hanging="377"/>
      </w:pPr>
      <w:rPr>
        <w:rFonts w:hint="default"/>
      </w:rPr>
    </w:lvl>
    <w:lvl w:ilvl="6" w:tplc="02F26068">
      <w:numFmt w:val="bullet"/>
      <w:lvlText w:val="•"/>
      <w:lvlJc w:val="left"/>
      <w:pPr>
        <w:ind w:left="5065" w:hanging="377"/>
      </w:pPr>
      <w:rPr>
        <w:rFonts w:hint="default"/>
      </w:rPr>
    </w:lvl>
    <w:lvl w:ilvl="7" w:tplc="0408186C">
      <w:numFmt w:val="bullet"/>
      <w:lvlText w:val="•"/>
      <w:lvlJc w:val="left"/>
      <w:pPr>
        <w:ind w:left="5970" w:hanging="377"/>
      </w:pPr>
      <w:rPr>
        <w:rFonts w:hint="default"/>
      </w:rPr>
    </w:lvl>
    <w:lvl w:ilvl="8" w:tplc="5A06EA56">
      <w:numFmt w:val="bullet"/>
      <w:lvlText w:val="•"/>
      <w:lvlJc w:val="left"/>
      <w:pPr>
        <w:ind w:left="6875" w:hanging="377"/>
      </w:pPr>
      <w:rPr>
        <w:rFonts w:hint="default"/>
      </w:rPr>
    </w:lvl>
  </w:abstractNum>
  <w:abstractNum w:abstractNumId="2" w15:restartNumberingAfterBreak="0">
    <w:nsid w:val="09B75A8B"/>
    <w:multiLevelType w:val="hybridMultilevel"/>
    <w:tmpl w:val="8C9EF454"/>
    <w:lvl w:ilvl="0" w:tplc="04090013">
      <w:start w:val="1"/>
      <w:numFmt w:val="chineseCountingThousand"/>
      <w:lvlText w:val="%1、"/>
      <w:lvlJc w:val="left"/>
      <w:pPr>
        <w:ind w:left="880" w:hanging="440"/>
      </w:pPr>
    </w:lvl>
    <w:lvl w:ilvl="1" w:tplc="04090019" w:tentative="1">
      <w:start w:val="1"/>
      <w:numFmt w:val="low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low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lowerLetter"/>
      <w:lvlText w:val="%8)"/>
      <w:lvlJc w:val="left"/>
      <w:pPr>
        <w:ind w:left="3960" w:hanging="440"/>
      </w:pPr>
    </w:lvl>
    <w:lvl w:ilvl="8" w:tplc="0409001B" w:tentative="1">
      <w:start w:val="1"/>
      <w:numFmt w:val="lowerRoman"/>
      <w:lvlText w:val="%9."/>
      <w:lvlJc w:val="right"/>
      <w:pPr>
        <w:ind w:left="4400" w:hanging="440"/>
      </w:pPr>
    </w:lvl>
  </w:abstractNum>
  <w:abstractNum w:abstractNumId="3" w15:restartNumberingAfterBreak="0">
    <w:nsid w:val="1BFB26E6"/>
    <w:multiLevelType w:val="hybridMultilevel"/>
    <w:tmpl w:val="3A541E18"/>
    <w:lvl w:ilvl="0" w:tplc="0409000F">
      <w:start w:val="1"/>
      <w:numFmt w:val="decimal"/>
      <w:lvlText w:val="%1."/>
      <w:lvlJc w:val="left"/>
      <w:pPr>
        <w:ind w:left="160" w:hanging="212"/>
      </w:pPr>
      <w:rPr>
        <w:rFonts w:hint="default"/>
        <w:b w:val="0"/>
        <w:bCs w:val="0"/>
        <w:i w:val="0"/>
        <w:iCs w:val="0"/>
        <w:spacing w:val="-2"/>
        <w:w w:val="99"/>
        <w:sz w:val="19"/>
        <w:szCs w:val="19"/>
      </w:rPr>
    </w:lvl>
    <w:lvl w:ilvl="1" w:tplc="DD964EBC">
      <w:numFmt w:val="bullet"/>
      <w:lvlText w:val="•"/>
      <w:lvlJc w:val="left"/>
      <w:pPr>
        <w:ind w:left="1012" w:hanging="212"/>
      </w:pPr>
      <w:rPr>
        <w:rFonts w:hint="default"/>
      </w:rPr>
    </w:lvl>
    <w:lvl w:ilvl="2" w:tplc="FAF4F640">
      <w:numFmt w:val="bullet"/>
      <w:lvlText w:val="•"/>
      <w:lvlJc w:val="left"/>
      <w:pPr>
        <w:ind w:left="1865" w:hanging="212"/>
      </w:pPr>
      <w:rPr>
        <w:rFonts w:hint="default"/>
      </w:rPr>
    </w:lvl>
    <w:lvl w:ilvl="3" w:tplc="8BA49FB4">
      <w:numFmt w:val="bullet"/>
      <w:lvlText w:val="•"/>
      <w:lvlJc w:val="left"/>
      <w:pPr>
        <w:ind w:left="2717" w:hanging="212"/>
      </w:pPr>
      <w:rPr>
        <w:rFonts w:hint="default"/>
      </w:rPr>
    </w:lvl>
    <w:lvl w:ilvl="4" w:tplc="2D0A5662">
      <w:numFmt w:val="bullet"/>
      <w:lvlText w:val="•"/>
      <w:lvlJc w:val="left"/>
      <w:pPr>
        <w:ind w:left="3570" w:hanging="212"/>
      </w:pPr>
      <w:rPr>
        <w:rFonts w:hint="default"/>
      </w:rPr>
    </w:lvl>
    <w:lvl w:ilvl="5" w:tplc="4B601A84">
      <w:numFmt w:val="bullet"/>
      <w:lvlText w:val="•"/>
      <w:lvlJc w:val="left"/>
      <w:pPr>
        <w:ind w:left="4423" w:hanging="212"/>
      </w:pPr>
      <w:rPr>
        <w:rFonts w:hint="default"/>
      </w:rPr>
    </w:lvl>
    <w:lvl w:ilvl="6" w:tplc="8DBA8004">
      <w:numFmt w:val="bullet"/>
      <w:lvlText w:val="•"/>
      <w:lvlJc w:val="left"/>
      <w:pPr>
        <w:ind w:left="5275" w:hanging="212"/>
      </w:pPr>
      <w:rPr>
        <w:rFonts w:hint="default"/>
      </w:rPr>
    </w:lvl>
    <w:lvl w:ilvl="7" w:tplc="8CBEB926">
      <w:numFmt w:val="bullet"/>
      <w:lvlText w:val="•"/>
      <w:lvlJc w:val="left"/>
      <w:pPr>
        <w:ind w:left="6128" w:hanging="212"/>
      </w:pPr>
      <w:rPr>
        <w:rFonts w:hint="default"/>
      </w:rPr>
    </w:lvl>
    <w:lvl w:ilvl="8" w:tplc="6656571A">
      <w:numFmt w:val="bullet"/>
      <w:lvlText w:val="•"/>
      <w:lvlJc w:val="left"/>
      <w:pPr>
        <w:ind w:left="6980" w:hanging="212"/>
      </w:pPr>
      <w:rPr>
        <w:rFonts w:hint="default"/>
      </w:rPr>
    </w:lvl>
  </w:abstractNum>
  <w:abstractNum w:abstractNumId="4" w15:restartNumberingAfterBreak="0">
    <w:nsid w:val="1EB65334"/>
    <w:multiLevelType w:val="hybridMultilevel"/>
    <w:tmpl w:val="4BE4C22A"/>
    <w:lvl w:ilvl="0" w:tplc="3816EFB6">
      <w:start w:val="1"/>
      <w:numFmt w:val="chineseCountingThousand"/>
      <w:lvlText w:val="%1、"/>
      <w:lvlJc w:val="left"/>
      <w:pPr>
        <w:ind w:left="440" w:hanging="440"/>
      </w:pPr>
      <w:rPr>
        <w:rFonts w:hint="eastAsia"/>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2EEA7441"/>
    <w:multiLevelType w:val="hybridMultilevel"/>
    <w:tmpl w:val="86724664"/>
    <w:lvl w:ilvl="0" w:tplc="F53247F2">
      <w:start w:val="7"/>
      <w:numFmt w:val="decimal"/>
      <w:lvlText w:val="%1."/>
      <w:lvlJc w:val="left"/>
      <w:pPr>
        <w:ind w:left="160" w:hanging="212"/>
      </w:pPr>
      <w:rPr>
        <w:rFonts w:ascii="宋体" w:eastAsia="宋体" w:hAnsi="宋体" w:cs="宋体" w:hint="default"/>
        <w:b w:val="0"/>
        <w:bCs w:val="0"/>
        <w:i w:val="0"/>
        <w:iCs w:val="0"/>
        <w:spacing w:val="-2"/>
        <w:w w:val="99"/>
        <w:sz w:val="19"/>
        <w:szCs w:val="19"/>
      </w:rPr>
    </w:lvl>
    <w:lvl w:ilvl="1" w:tplc="893673EA">
      <w:numFmt w:val="bullet"/>
      <w:lvlText w:val="•"/>
      <w:lvlJc w:val="left"/>
      <w:pPr>
        <w:ind w:left="1012" w:hanging="212"/>
      </w:pPr>
      <w:rPr>
        <w:rFonts w:hint="default"/>
      </w:rPr>
    </w:lvl>
    <w:lvl w:ilvl="2" w:tplc="31A60FF2">
      <w:numFmt w:val="bullet"/>
      <w:lvlText w:val="•"/>
      <w:lvlJc w:val="left"/>
      <w:pPr>
        <w:ind w:left="1865" w:hanging="212"/>
      </w:pPr>
      <w:rPr>
        <w:rFonts w:hint="default"/>
      </w:rPr>
    </w:lvl>
    <w:lvl w:ilvl="3" w:tplc="3E326192">
      <w:numFmt w:val="bullet"/>
      <w:lvlText w:val="•"/>
      <w:lvlJc w:val="left"/>
      <w:pPr>
        <w:ind w:left="2717" w:hanging="212"/>
      </w:pPr>
      <w:rPr>
        <w:rFonts w:hint="default"/>
      </w:rPr>
    </w:lvl>
    <w:lvl w:ilvl="4" w:tplc="86DE9168">
      <w:numFmt w:val="bullet"/>
      <w:lvlText w:val="•"/>
      <w:lvlJc w:val="left"/>
      <w:pPr>
        <w:ind w:left="3570" w:hanging="212"/>
      </w:pPr>
      <w:rPr>
        <w:rFonts w:hint="default"/>
      </w:rPr>
    </w:lvl>
    <w:lvl w:ilvl="5" w:tplc="BBB20F42">
      <w:numFmt w:val="bullet"/>
      <w:lvlText w:val="•"/>
      <w:lvlJc w:val="left"/>
      <w:pPr>
        <w:ind w:left="4423" w:hanging="212"/>
      </w:pPr>
      <w:rPr>
        <w:rFonts w:hint="default"/>
      </w:rPr>
    </w:lvl>
    <w:lvl w:ilvl="6" w:tplc="C7F69FFC">
      <w:numFmt w:val="bullet"/>
      <w:lvlText w:val="•"/>
      <w:lvlJc w:val="left"/>
      <w:pPr>
        <w:ind w:left="5275" w:hanging="212"/>
      </w:pPr>
      <w:rPr>
        <w:rFonts w:hint="default"/>
      </w:rPr>
    </w:lvl>
    <w:lvl w:ilvl="7" w:tplc="2152B874">
      <w:numFmt w:val="bullet"/>
      <w:lvlText w:val="•"/>
      <w:lvlJc w:val="left"/>
      <w:pPr>
        <w:ind w:left="6128" w:hanging="212"/>
      </w:pPr>
      <w:rPr>
        <w:rFonts w:hint="default"/>
      </w:rPr>
    </w:lvl>
    <w:lvl w:ilvl="8" w:tplc="B13CF6D6">
      <w:numFmt w:val="bullet"/>
      <w:lvlText w:val="•"/>
      <w:lvlJc w:val="left"/>
      <w:pPr>
        <w:ind w:left="6980" w:hanging="212"/>
      </w:pPr>
      <w:rPr>
        <w:rFonts w:hint="default"/>
      </w:rPr>
    </w:lvl>
  </w:abstractNum>
  <w:abstractNum w:abstractNumId="6" w15:restartNumberingAfterBreak="0">
    <w:nsid w:val="33C54EEE"/>
    <w:multiLevelType w:val="hybridMultilevel"/>
    <w:tmpl w:val="04CA18E8"/>
    <w:lvl w:ilvl="0" w:tplc="FFFFFFFF">
      <w:start w:val="1"/>
      <w:numFmt w:val="chineseCountingThousand"/>
      <w:lvlText w:val="%1、"/>
      <w:lvlJc w:val="left"/>
      <w:pPr>
        <w:ind w:left="440" w:hanging="440"/>
      </w:pPr>
      <w:rPr>
        <w:rFonts w:hint="eastAsia"/>
      </w:rPr>
    </w:lvl>
    <w:lvl w:ilvl="1" w:tplc="04090013">
      <w:start w:val="1"/>
      <w:numFmt w:val="chineseCountingThousand"/>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7" w15:restartNumberingAfterBreak="0">
    <w:nsid w:val="35C349F3"/>
    <w:multiLevelType w:val="hybridMultilevel"/>
    <w:tmpl w:val="79649302"/>
    <w:lvl w:ilvl="0" w:tplc="CAD606D0">
      <w:start w:val="1"/>
      <w:numFmt w:val="decimal"/>
      <w:lvlText w:val="%1、"/>
      <w:lvlJc w:val="left"/>
      <w:pPr>
        <w:ind w:left="88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38137421"/>
    <w:multiLevelType w:val="hybridMultilevel"/>
    <w:tmpl w:val="C87A6F1C"/>
    <w:lvl w:ilvl="0" w:tplc="E04C4F98">
      <w:start w:val="1"/>
      <w:numFmt w:val="decimal"/>
      <w:lvlText w:val="（%1）"/>
      <w:lvlJc w:val="left"/>
      <w:pPr>
        <w:ind w:left="160" w:hanging="540"/>
      </w:pPr>
      <w:rPr>
        <w:rFonts w:ascii="宋体" w:eastAsia="宋体" w:hAnsi="宋体" w:cs="宋体" w:hint="default"/>
        <w:b w:val="0"/>
        <w:bCs w:val="0"/>
        <w:i w:val="0"/>
        <w:iCs w:val="0"/>
        <w:spacing w:val="4"/>
        <w:w w:val="99"/>
        <w:sz w:val="19"/>
        <w:szCs w:val="19"/>
      </w:rPr>
    </w:lvl>
    <w:lvl w:ilvl="1" w:tplc="EEC45F10">
      <w:numFmt w:val="bullet"/>
      <w:lvlText w:val="•"/>
      <w:lvlJc w:val="left"/>
      <w:pPr>
        <w:ind w:left="1012" w:hanging="540"/>
      </w:pPr>
      <w:rPr>
        <w:rFonts w:hint="default"/>
      </w:rPr>
    </w:lvl>
    <w:lvl w:ilvl="2" w:tplc="73260ABE">
      <w:numFmt w:val="bullet"/>
      <w:lvlText w:val="•"/>
      <w:lvlJc w:val="left"/>
      <w:pPr>
        <w:ind w:left="1865" w:hanging="540"/>
      </w:pPr>
      <w:rPr>
        <w:rFonts w:hint="default"/>
      </w:rPr>
    </w:lvl>
    <w:lvl w:ilvl="3" w:tplc="93849868">
      <w:numFmt w:val="bullet"/>
      <w:lvlText w:val="•"/>
      <w:lvlJc w:val="left"/>
      <w:pPr>
        <w:ind w:left="2717" w:hanging="540"/>
      </w:pPr>
      <w:rPr>
        <w:rFonts w:hint="default"/>
      </w:rPr>
    </w:lvl>
    <w:lvl w:ilvl="4" w:tplc="398AD7A4">
      <w:numFmt w:val="bullet"/>
      <w:lvlText w:val="•"/>
      <w:lvlJc w:val="left"/>
      <w:pPr>
        <w:ind w:left="3570" w:hanging="540"/>
      </w:pPr>
      <w:rPr>
        <w:rFonts w:hint="default"/>
      </w:rPr>
    </w:lvl>
    <w:lvl w:ilvl="5" w:tplc="5D5C03CA">
      <w:numFmt w:val="bullet"/>
      <w:lvlText w:val="•"/>
      <w:lvlJc w:val="left"/>
      <w:pPr>
        <w:ind w:left="4423" w:hanging="540"/>
      </w:pPr>
      <w:rPr>
        <w:rFonts w:hint="default"/>
      </w:rPr>
    </w:lvl>
    <w:lvl w:ilvl="6" w:tplc="98A440E2">
      <w:numFmt w:val="bullet"/>
      <w:lvlText w:val="•"/>
      <w:lvlJc w:val="left"/>
      <w:pPr>
        <w:ind w:left="5275" w:hanging="540"/>
      </w:pPr>
      <w:rPr>
        <w:rFonts w:hint="default"/>
      </w:rPr>
    </w:lvl>
    <w:lvl w:ilvl="7" w:tplc="79287BAA">
      <w:numFmt w:val="bullet"/>
      <w:lvlText w:val="•"/>
      <w:lvlJc w:val="left"/>
      <w:pPr>
        <w:ind w:left="6128" w:hanging="540"/>
      </w:pPr>
      <w:rPr>
        <w:rFonts w:hint="default"/>
      </w:rPr>
    </w:lvl>
    <w:lvl w:ilvl="8" w:tplc="89CA92AA">
      <w:numFmt w:val="bullet"/>
      <w:lvlText w:val="•"/>
      <w:lvlJc w:val="left"/>
      <w:pPr>
        <w:ind w:left="6980" w:hanging="540"/>
      </w:pPr>
      <w:rPr>
        <w:rFonts w:hint="default"/>
      </w:rPr>
    </w:lvl>
  </w:abstractNum>
  <w:abstractNum w:abstractNumId="9" w15:restartNumberingAfterBreak="0">
    <w:nsid w:val="38FC5081"/>
    <w:multiLevelType w:val="multilevel"/>
    <w:tmpl w:val="38FC5081"/>
    <w:lvl w:ilvl="0">
      <w:start w:val="1"/>
      <w:numFmt w:val="decimal"/>
      <w:lvlText w:val="%1、"/>
      <w:lvlJc w:val="left"/>
      <w:rPr>
        <w:rFonts w:hint="default"/>
        <w:color w:val="auto"/>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0" w15:restartNumberingAfterBreak="0">
    <w:nsid w:val="49034D0E"/>
    <w:multiLevelType w:val="hybridMultilevel"/>
    <w:tmpl w:val="C64840D8"/>
    <w:lvl w:ilvl="0" w:tplc="20E2E608">
      <w:start w:val="1"/>
      <w:numFmt w:val="decimal"/>
      <w:lvlText w:val="（%1）"/>
      <w:lvlJc w:val="left"/>
      <w:pPr>
        <w:ind w:left="684" w:hanging="525"/>
      </w:pPr>
      <w:rPr>
        <w:rFonts w:ascii="宋体" w:eastAsia="宋体" w:hAnsi="宋体" w:cs="宋体" w:hint="default"/>
        <w:b w:val="0"/>
        <w:bCs w:val="0"/>
        <w:i w:val="0"/>
        <w:iCs w:val="0"/>
        <w:spacing w:val="-1"/>
        <w:w w:val="99"/>
        <w:sz w:val="19"/>
        <w:szCs w:val="19"/>
      </w:rPr>
    </w:lvl>
    <w:lvl w:ilvl="1" w:tplc="8484412E">
      <w:numFmt w:val="bullet"/>
      <w:lvlText w:val="•"/>
      <w:lvlJc w:val="left"/>
      <w:pPr>
        <w:ind w:left="1480" w:hanging="525"/>
      </w:pPr>
      <w:rPr>
        <w:rFonts w:hint="default"/>
      </w:rPr>
    </w:lvl>
    <w:lvl w:ilvl="2" w:tplc="DE922580">
      <w:numFmt w:val="bullet"/>
      <w:lvlText w:val="•"/>
      <w:lvlJc w:val="left"/>
      <w:pPr>
        <w:ind w:left="2281" w:hanging="525"/>
      </w:pPr>
      <w:rPr>
        <w:rFonts w:hint="default"/>
      </w:rPr>
    </w:lvl>
    <w:lvl w:ilvl="3" w:tplc="0D68BF5C">
      <w:numFmt w:val="bullet"/>
      <w:lvlText w:val="•"/>
      <w:lvlJc w:val="left"/>
      <w:pPr>
        <w:ind w:left="3081" w:hanging="525"/>
      </w:pPr>
      <w:rPr>
        <w:rFonts w:hint="default"/>
      </w:rPr>
    </w:lvl>
    <w:lvl w:ilvl="4" w:tplc="C3648E6E">
      <w:numFmt w:val="bullet"/>
      <w:lvlText w:val="•"/>
      <w:lvlJc w:val="left"/>
      <w:pPr>
        <w:ind w:left="3882" w:hanging="525"/>
      </w:pPr>
      <w:rPr>
        <w:rFonts w:hint="default"/>
      </w:rPr>
    </w:lvl>
    <w:lvl w:ilvl="5" w:tplc="BB842A26">
      <w:numFmt w:val="bullet"/>
      <w:lvlText w:val="•"/>
      <w:lvlJc w:val="left"/>
      <w:pPr>
        <w:ind w:left="4683" w:hanging="525"/>
      </w:pPr>
      <w:rPr>
        <w:rFonts w:hint="default"/>
      </w:rPr>
    </w:lvl>
    <w:lvl w:ilvl="6" w:tplc="61E299B6">
      <w:numFmt w:val="bullet"/>
      <w:lvlText w:val="•"/>
      <w:lvlJc w:val="left"/>
      <w:pPr>
        <w:ind w:left="5483" w:hanging="525"/>
      </w:pPr>
      <w:rPr>
        <w:rFonts w:hint="default"/>
      </w:rPr>
    </w:lvl>
    <w:lvl w:ilvl="7" w:tplc="6F36F9C4">
      <w:numFmt w:val="bullet"/>
      <w:lvlText w:val="•"/>
      <w:lvlJc w:val="left"/>
      <w:pPr>
        <w:ind w:left="6284" w:hanging="525"/>
      </w:pPr>
      <w:rPr>
        <w:rFonts w:hint="default"/>
      </w:rPr>
    </w:lvl>
    <w:lvl w:ilvl="8" w:tplc="9CD4E442">
      <w:numFmt w:val="bullet"/>
      <w:lvlText w:val="•"/>
      <w:lvlJc w:val="left"/>
      <w:pPr>
        <w:ind w:left="7084" w:hanging="525"/>
      </w:pPr>
      <w:rPr>
        <w:rFonts w:hint="default"/>
      </w:rPr>
    </w:lvl>
  </w:abstractNum>
  <w:abstractNum w:abstractNumId="11" w15:restartNumberingAfterBreak="0">
    <w:nsid w:val="4C1E519F"/>
    <w:multiLevelType w:val="hybridMultilevel"/>
    <w:tmpl w:val="F6F8292C"/>
    <w:lvl w:ilvl="0" w:tplc="69F66528">
      <w:start w:val="1"/>
      <w:numFmt w:val="upperRoman"/>
      <w:lvlText w:val="%1"/>
      <w:lvlJc w:val="left"/>
      <w:pPr>
        <w:ind w:left="440" w:hanging="440"/>
      </w:pPr>
      <w:rPr>
        <w:rFonts w:hint="eastAsia"/>
      </w:rPr>
    </w:lvl>
    <w:lvl w:ilvl="1" w:tplc="F834660C">
      <w:start w:val="1"/>
      <w:numFmt w:val="japaneseCounting"/>
      <w:lvlText w:val="%2、"/>
      <w:lvlJc w:val="left"/>
      <w:pPr>
        <w:ind w:left="890" w:hanging="450"/>
      </w:pPr>
      <w:rPr>
        <w:rFonts w:hint="default"/>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6CA244ED"/>
    <w:multiLevelType w:val="hybridMultilevel"/>
    <w:tmpl w:val="0FDE1790"/>
    <w:lvl w:ilvl="0" w:tplc="04090013">
      <w:start w:val="1"/>
      <w:numFmt w:val="chineseCountingThousand"/>
      <w:lvlText w:val="%1、"/>
      <w:lvlJc w:val="left"/>
      <w:pPr>
        <w:ind w:left="880" w:hanging="440"/>
      </w:pPr>
    </w:lvl>
    <w:lvl w:ilvl="1" w:tplc="04090019" w:tentative="1">
      <w:start w:val="1"/>
      <w:numFmt w:val="low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low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lowerLetter"/>
      <w:lvlText w:val="%8)"/>
      <w:lvlJc w:val="left"/>
      <w:pPr>
        <w:ind w:left="3960" w:hanging="440"/>
      </w:pPr>
    </w:lvl>
    <w:lvl w:ilvl="8" w:tplc="0409001B" w:tentative="1">
      <w:start w:val="1"/>
      <w:numFmt w:val="lowerRoman"/>
      <w:lvlText w:val="%9."/>
      <w:lvlJc w:val="right"/>
      <w:pPr>
        <w:ind w:left="4400" w:hanging="440"/>
      </w:pPr>
    </w:lvl>
  </w:abstractNum>
  <w:num w:numId="1" w16cid:durableId="690225530">
    <w:abstractNumId w:val="10"/>
  </w:num>
  <w:num w:numId="2" w16cid:durableId="117993066">
    <w:abstractNumId w:val="8"/>
  </w:num>
  <w:num w:numId="3" w16cid:durableId="75565127">
    <w:abstractNumId w:val="0"/>
  </w:num>
  <w:num w:numId="4" w16cid:durableId="331615531">
    <w:abstractNumId w:val="5"/>
  </w:num>
  <w:num w:numId="5" w16cid:durableId="689570961">
    <w:abstractNumId w:val="3"/>
  </w:num>
  <w:num w:numId="6" w16cid:durableId="2037197960">
    <w:abstractNumId w:val="1"/>
  </w:num>
  <w:num w:numId="7" w16cid:durableId="568003433">
    <w:abstractNumId w:val="9"/>
  </w:num>
  <w:num w:numId="8" w16cid:durableId="534922853">
    <w:abstractNumId w:val="11"/>
  </w:num>
  <w:num w:numId="9" w16cid:durableId="1423182438">
    <w:abstractNumId w:val="4"/>
  </w:num>
  <w:num w:numId="10" w16cid:durableId="913589689">
    <w:abstractNumId w:val="6"/>
  </w:num>
  <w:num w:numId="11" w16cid:durableId="914514353">
    <w:abstractNumId w:val="2"/>
  </w:num>
  <w:num w:numId="12" w16cid:durableId="895313158">
    <w:abstractNumId w:val="12"/>
  </w:num>
  <w:num w:numId="13" w16cid:durableId="1403335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6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05DA7"/>
    <w:rsid w:val="001F656A"/>
    <w:rsid w:val="0020305E"/>
    <w:rsid w:val="00213D58"/>
    <w:rsid w:val="00283F84"/>
    <w:rsid w:val="002C476A"/>
    <w:rsid w:val="008A340D"/>
    <w:rsid w:val="009C4313"/>
    <w:rsid w:val="00A35454"/>
    <w:rsid w:val="00A63365"/>
    <w:rsid w:val="00AD7974"/>
    <w:rsid w:val="00B6599E"/>
    <w:rsid w:val="00BF408A"/>
    <w:rsid w:val="00C05DA7"/>
    <w:rsid w:val="00CC24E6"/>
    <w:rsid w:val="00DF110F"/>
    <w:rsid w:val="00E438E2"/>
    <w:rsid w:val="00E50A60"/>
    <w:rsid w:val="00E83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2D230"/>
  <w15:docId w15:val="{AAFDF500-E360-460D-8668-752A1FA0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rPr>
  </w:style>
  <w:style w:type="paragraph" w:styleId="1">
    <w:name w:val="heading 1"/>
    <w:basedOn w:val="a"/>
    <w:uiPriority w:val="9"/>
    <w:qFormat/>
    <w:pPr>
      <w:ind w:left="536" w:hanging="377"/>
      <w:outlineLvl w:val="0"/>
    </w:pPr>
    <w:rPr>
      <w:b/>
      <w:bCs/>
      <w:sz w:val="30"/>
      <w:szCs w:val="30"/>
    </w:rPr>
  </w:style>
  <w:style w:type="paragraph" w:styleId="2">
    <w:name w:val="heading 2"/>
    <w:basedOn w:val="a"/>
    <w:uiPriority w:val="9"/>
    <w:unhideWhenUsed/>
    <w:qFormat/>
    <w:pPr>
      <w:spacing w:before="217"/>
      <w:ind w:left="160"/>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0"/>
    </w:pPr>
    <w:rPr>
      <w:sz w:val="21"/>
      <w:szCs w:val="21"/>
    </w:rPr>
  </w:style>
  <w:style w:type="paragraph" w:styleId="a4">
    <w:name w:val="List Paragraph"/>
    <w:basedOn w:val="a"/>
    <w:uiPriority w:val="1"/>
    <w:qFormat/>
    <w:pPr>
      <w:ind w:left="160"/>
    </w:pPr>
  </w:style>
  <w:style w:type="paragraph" w:customStyle="1" w:styleId="TableParagraph">
    <w:name w:val="Table Paragraph"/>
    <w:basedOn w:val="a"/>
    <w:uiPriority w:val="1"/>
    <w:qFormat/>
  </w:style>
  <w:style w:type="paragraph" w:styleId="a5">
    <w:name w:val="header"/>
    <w:basedOn w:val="a"/>
    <w:link w:val="a6"/>
    <w:uiPriority w:val="99"/>
    <w:unhideWhenUsed/>
    <w:rsid w:val="00B6599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6599E"/>
    <w:rPr>
      <w:rFonts w:ascii="宋体" w:eastAsia="宋体" w:hAnsi="宋体" w:cs="宋体"/>
      <w:sz w:val="18"/>
      <w:szCs w:val="18"/>
    </w:rPr>
  </w:style>
  <w:style w:type="paragraph" w:styleId="a7">
    <w:name w:val="footer"/>
    <w:basedOn w:val="a"/>
    <w:link w:val="a8"/>
    <w:uiPriority w:val="99"/>
    <w:unhideWhenUsed/>
    <w:rsid w:val="00B6599E"/>
    <w:pPr>
      <w:tabs>
        <w:tab w:val="center" w:pos="4153"/>
        <w:tab w:val="right" w:pos="8306"/>
      </w:tabs>
      <w:snapToGrid w:val="0"/>
    </w:pPr>
    <w:rPr>
      <w:sz w:val="18"/>
      <w:szCs w:val="18"/>
    </w:rPr>
  </w:style>
  <w:style w:type="character" w:customStyle="1" w:styleId="a8">
    <w:name w:val="页脚 字符"/>
    <w:basedOn w:val="a0"/>
    <w:link w:val="a7"/>
    <w:uiPriority w:val="99"/>
    <w:rsid w:val="00B6599E"/>
    <w:rPr>
      <w:rFonts w:ascii="宋体" w:eastAsia="宋体" w:hAnsi="宋体" w:cs="宋体"/>
      <w:sz w:val="18"/>
      <w:szCs w:val="18"/>
    </w:rPr>
  </w:style>
  <w:style w:type="paragraph" w:styleId="a9">
    <w:name w:val="Plain Text"/>
    <w:basedOn w:val="a"/>
    <w:link w:val="aa"/>
    <w:semiHidden/>
    <w:rsid w:val="00B6599E"/>
    <w:pPr>
      <w:autoSpaceDE/>
      <w:autoSpaceDN/>
      <w:jc w:val="both"/>
    </w:pPr>
    <w:rPr>
      <w:rFonts w:hAnsi="Courier New" w:cs="Courier New"/>
      <w:kern w:val="2"/>
      <w:sz w:val="21"/>
      <w:szCs w:val="21"/>
      <w:lang w:eastAsia="zh-CN"/>
    </w:rPr>
  </w:style>
  <w:style w:type="character" w:customStyle="1" w:styleId="aa">
    <w:name w:val="纯文本 字符"/>
    <w:basedOn w:val="a0"/>
    <w:link w:val="a9"/>
    <w:semiHidden/>
    <w:rsid w:val="00B6599E"/>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李靠队</dc:creator>
  <cp:lastModifiedBy>李靠队</cp:lastModifiedBy>
  <cp:revision>14</cp:revision>
  <dcterms:created xsi:type="dcterms:W3CDTF">2023-06-09T03:22:00Z</dcterms:created>
  <dcterms:modified xsi:type="dcterms:W3CDTF">2023-08-26T01:53:00Z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WPS Office</vt:lpwstr>
  </property>
  <property fmtid="{D5CDD505-2E9C-101B-9397-08002B2CF9AE}" pid="4" name="LastSaved">
    <vt:filetime>2023-06-09T00:00:00Z</vt:filetime>
  </property>
</Properties>
</file>