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8B" w:rsidRPr="0002342C" w:rsidRDefault="009A0C8B" w:rsidP="00CB06FA">
      <w:pPr>
        <w:adjustRightInd w:val="0"/>
        <w:snapToGrid w:val="0"/>
        <w:jc w:val="center"/>
        <w:rPr>
          <w:b/>
          <w:sz w:val="36"/>
          <w:szCs w:val="36"/>
        </w:rPr>
      </w:pPr>
      <w:r w:rsidRPr="0002342C">
        <w:rPr>
          <w:rFonts w:hint="eastAsia"/>
          <w:b/>
          <w:sz w:val="36"/>
          <w:szCs w:val="36"/>
        </w:rPr>
        <w:t>目录</w:t>
      </w:r>
    </w:p>
    <w:p w:rsidR="009A0C8B" w:rsidRPr="0002342C" w:rsidRDefault="009A0C8B" w:rsidP="00CB06FA">
      <w:pPr>
        <w:adjustRightInd w:val="0"/>
        <w:snapToGrid w:val="0"/>
        <w:jc w:val="center"/>
        <w:rPr>
          <w:b/>
          <w:sz w:val="36"/>
          <w:szCs w:val="36"/>
        </w:rPr>
      </w:pPr>
    </w:p>
    <w:p w:rsidR="009A0C8B" w:rsidRPr="0002342C" w:rsidRDefault="009A0C8B" w:rsidP="00CB06FA">
      <w:pPr>
        <w:pStyle w:val="TOC1"/>
        <w:tabs>
          <w:tab w:val="right" w:leader="dot" w:pos="8296"/>
        </w:tabs>
        <w:adjustRightInd w:val="0"/>
        <w:snapToGrid w:val="0"/>
        <w:rPr>
          <w:noProof/>
          <w:sz w:val="30"/>
          <w:szCs w:val="30"/>
        </w:rPr>
      </w:pPr>
      <w:r w:rsidRPr="0002342C">
        <w:rPr>
          <w:b/>
          <w:sz w:val="30"/>
          <w:szCs w:val="30"/>
        </w:rPr>
        <w:fldChar w:fldCharType="begin"/>
      </w:r>
      <w:r w:rsidRPr="0002342C">
        <w:rPr>
          <w:b/>
          <w:sz w:val="30"/>
          <w:szCs w:val="30"/>
        </w:rPr>
        <w:instrText xml:space="preserve"> TOC \o "1-3" \h \z \u </w:instrText>
      </w:r>
      <w:r w:rsidRPr="0002342C">
        <w:rPr>
          <w:b/>
          <w:sz w:val="30"/>
          <w:szCs w:val="30"/>
        </w:rPr>
        <w:fldChar w:fldCharType="separate"/>
      </w:r>
      <w:hyperlink w:anchor="_Toc267168190" w:history="1">
        <w:r w:rsidRPr="0002342C">
          <w:rPr>
            <w:rStyle w:val="Hyperlink"/>
            <w:b/>
            <w:bCs/>
            <w:noProof/>
            <w:sz w:val="30"/>
            <w:szCs w:val="30"/>
          </w:rPr>
          <w:t xml:space="preserve">I </w:t>
        </w:r>
        <w:r w:rsidRPr="0002342C">
          <w:rPr>
            <w:rStyle w:val="Hyperlink"/>
            <w:rFonts w:hint="eastAsia"/>
            <w:b/>
            <w:bCs/>
            <w:noProof/>
            <w:sz w:val="30"/>
            <w:szCs w:val="30"/>
          </w:rPr>
          <w:t>考查目标</w:t>
        </w:r>
        <w:r w:rsidRPr="0002342C">
          <w:rPr>
            <w:noProof/>
            <w:webHidden/>
            <w:sz w:val="30"/>
            <w:szCs w:val="30"/>
          </w:rPr>
          <w:tab/>
        </w:r>
        <w:r w:rsidRPr="0002342C">
          <w:rPr>
            <w:noProof/>
            <w:webHidden/>
            <w:sz w:val="30"/>
            <w:szCs w:val="30"/>
          </w:rPr>
          <w:fldChar w:fldCharType="begin"/>
        </w:r>
        <w:r w:rsidRPr="0002342C">
          <w:rPr>
            <w:noProof/>
            <w:webHidden/>
            <w:sz w:val="30"/>
            <w:szCs w:val="30"/>
          </w:rPr>
          <w:instrText xml:space="preserve"> PAGEREF _Toc267168190 \h </w:instrText>
        </w:r>
        <w:r w:rsidRPr="0002342C">
          <w:rPr>
            <w:noProof/>
            <w:webHidden/>
            <w:sz w:val="30"/>
            <w:szCs w:val="30"/>
          </w:rPr>
        </w:r>
        <w:r w:rsidRPr="0002342C">
          <w:rPr>
            <w:noProof/>
            <w:webHidden/>
            <w:sz w:val="30"/>
            <w:szCs w:val="30"/>
          </w:rPr>
          <w:fldChar w:fldCharType="separate"/>
        </w:r>
        <w:r>
          <w:rPr>
            <w:noProof/>
            <w:webHidden/>
            <w:sz w:val="30"/>
            <w:szCs w:val="30"/>
          </w:rPr>
          <w:t>2</w:t>
        </w:r>
        <w:r w:rsidRPr="0002342C">
          <w:rPr>
            <w:noProof/>
            <w:webHidden/>
            <w:sz w:val="30"/>
            <w:szCs w:val="30"/>
          </w:rPr>
          <w:fldChar w:fldCharType="end"/>
        </w:r>
      </w:hyperlink>
    </w:p>
    <w:p w:rsidR="009A0C8B" w:rsidRPr="0002342C" w:rsidRDefault="009A0C8B" w:rsidP="00CB06FA">
      <w:pPr>
        <w:pStyle w:val="TOC1"/>
        <w:tabs>
          <w:tab w:val="right" w:leader="dot" w:pos="8296"/>
        </w:tabs>
        <w:adjustRightInd w:val="0"/>
        <w:snapToGrid w:val="0"/>
        <w:rPr>
          <w:noProof/>
          <w:sz w:val="30"/>
          <w:szCs w:val="30"/>
        </w:rPr>
      </w:pPr>
      <w:hyperlink w:anchor="_Toc267168191" w:history="1">
        <w:r w:rsidRPr="0002342C">
          <w:rPr>
            <w:rStyle w:val="Hyperlink"/>
            <w:b/>
            <w:bCs/>
            <w:noProof/>
            <w:sz w:val="30"/>
            <w:szCs w:val="30"/>
          </w:rPr>
          <w:t xml:space="preserve">II </w:t>
        </w:r>
        <w:r w:rsidRPr="0002342C">
          <w:rPr>
            <w:rStyle w:val="Hyperlink"/>
            <w:rFonts w:hint="eastAsia"/>
            <w:b/>
            <w:bCs/>
            <w:noProof/>
            <w:sz w:val="30"/>
            <w:szCs w:val="30"/>
          </w:rPr>
          <w:t>考试形式和试卷结构</w:t>
        </w:r>
        <w:r w:rsidRPr="0002342C">
          <w:rPr>
            <w:noProof/>
            <w:webHidden/>
            <w:sz w:val="30"/>
            <w:szCs w:val="30"/>
          </w:rPr>
          <w:tab/>
        </w:r>
        <w:r w:rsidRPr="0002342C">
          <w:rPr>
            <w:noProof/>
            <w:webHidden/>
            <w:sz w:val="30"/>
            <w:szCs w:val="30"/>
          </w:rPr>
          <w:fldChar w:fldCharType="begin"/>
        </w:r>
        <w:r w:rsidRPr="0002342C">
          <w:rPr>
            <w:noProof/>
            <w:webHidden/>
            <w:sz w:val="30"/>
            <w:szCs w:val="30"/>
          </w:rPr>
          <w:instrText xml:space="preserve"> PAGEREF _Toc267168191 \h </w:instrText>
        </w:r>
        <w:r w:rsidRPr="0002342C">
          <w:rPr>
            <w:noProof/>
            <w:webHidden/>
            <w:sz w:val="30"/>
            <w:szCs w:val="30"/>
          </w:rPr>
        </w:r>
        <w:r w:rsidRPr="0002342C">
          <w:rPr>
            <w:noProof/>
            <w:webHidden/>
            <w:sz w:val="30"/>
            <w:szCs w:val="30"/>
          </w:rPr>
          <w:fldChar w:fldCharType="separate"/>
        </w:r>
        <w:r>
          <w:rPr>
            <w:noProof/>
            <w:webHidden/>
            <w:sz w:val="30"/>
            <w:szCs w:val="30"/>
          </w:rPr>
          <w:t>2</w:t>
        </w:r>
        <w:r w:rsidRPr="0002342C">
          <w:rPr>
            <w:noProof/>
            <w:webHidden/>
            <w:sz w:val="30"/>
            <w:szCs w:val="30"/>
          </w:rPr>
          <w:fldChar w:fldCharType="end"/>
        </w:r>
      </w:hyperlink>
    </w:p>
    <w:p w:rsidR="009A0C8B" w:rsidRPr="0002342C" w:rsidRDefault="009A0C8B" w:rsidP="00CB06FA">
      <w:pPr>
        <w:pStyle w:val="TOC1"/>
        <w:tabs>
          <w:tab w:val="right" w:leader="dot" w:pos="8296"/>
        </w:tabs>
        <w:adjustRightInd w:val="0"/>
        <w:snapToGrid w:val="0"/>
        <w:rPr>
          <w:noProof/>
          <w:sz w:val="30"/>
          <w:szCs w:val="30"/>
        </w:rPr>
      </w:pPr>
      <w:hyperlink w:anchor="_Toc267168192" w:history="1">
        <w:r w:rsidRPr="0002342C">
          <w:rPr>
            <w:rStyle w:val="Hyperlink"/>
            <w:b/>
            <w:bCs/>
            <w:noProof/>
            <w:sz w:val="30"/>
            <w:szCs w:val="30"/>
          </w:rPr>
          <w:t xml:space="preserve">III </w:t>
        </w:r>
        <w:r w:rsidRPr="0002342C">
          <w:rPr>
            <w:rStyle w:val="Hyperlink"/>
            <w:rFonts w:hint="eastAsia"/>
            <w:b/>
            <w:bCs/>
            <w:noProof/>
            <w:sz w:val="30"/>
            <w:szCs w:val="30"/>
          </w:rPr>
          <w:t>考查内容</w:t>
        </w:r>
        <w:r w:rsidRPr="0002342C">
          <w:rPr>
            <w:noProof/>
            <w:webHidden/>
            <w:sz w:val="30"/>
            <w:szCs w:val="30"/>
          </w:rPr>
          <w:tab/>
        </w:r>
        <w:r w:rsidRPr="0002342C">
          <w:rPr>
            <w:noProof/>
            <w:webHidden/>
            <w:sz w:val="30"/>
            <w:szCs w:val="30"/>
          </w:rPr>
          <w:fldChar w:fldCharType="begin"/>
        </w:r>
        <w:r w:rsidRPr="0002342C">
          <w:rPr>
            <w:noProof/>
            <w:webHidden/>
            <w:sz w:val="30"/>
            <w:szCs w:val="30"/>
          </w:rPr>
          <w:instrText xml:space="preserve"> PAGEREF _Toc267168192 \h </w:instrText>
        </w:r>
        <w:r w:rsidRPr="0002342C">
          <w:rPr>
            <w:noProof/>
            <w:webHidden/>
            <w:sz w:val="30"/>
            <w:szCs w:val="30"/>
          </w:rPr>
        </w:r>
        <w:r w:rsidRPr="0002342C">
          <w:rPr>
            <w:noProof/>
            <w:webHidden/>
            <w:sz w:val="30"/>
            <w:szCs w:val="30"/>
          </w:rPr>
          <w:fldChar w:fldCharType="separate"/>
        </w:r>
        <w:r>
          <w:rPr>
            <w:noProof/>
            <w:webHidden/>
            <w:sz w:val="30"/>
            <w:szCs w:val="30"/>
          </w:rPr>
          <w:t>2</w:t>
        </w:r>
        <w:r w:rsidRPr="0002342C">
          <w:rPr>
            <w:noProof/>
            <w:webHidden/>
            <w:sz w:val="30"/>
            <w:szCs w:val="30"/>
          </w:rPr>
          <w:fldChar w:fldCharType="end"/>
        </w:r>
      </w:hyperlink>
    </w:p>
    <w:p w:rsidR="009A0C8B" w:rsidRPr="0002342C" w:rsidRDefault="009A0C8B" w:rsidP="00CB06FA">
      <w:pPr>
        <w:pStyle w:val="TOC1"/>
        <w:tabs>
          <w:tab w:val="right" w:leader="dot" w:pos="8296"/>
        </w:tabs>
        <w:adjustRightInd w:val="0"/>
        <w:snapToGrid w:val="0"/>
        <w:rPr>
          <w:noProof/>
          <w:sz w:val="30"/>
          <w:szCs w:val="30"/>
        </w:rPr>
      </w:pPr>
      <w:hyperlink w:anchor="_Toc267168193" w:history="1">
        <w:r w:rsidRPr="0002342C">
          <w:rPr>
            <w:rStyle w:val="Hyperlink"/>
            <w:b/>
            <w:bCs/>
            <w:noProof/>
            <w:sz w:val="30"/>
            <w:szCs w:val="30"/>
          </w:rPr>
          <w:t xml:space="preserve">IV. </w:t>
        </w:r>
        <w:r w:rsidRPr="0002342C">
          <w:rPr>
            <w:rStyle w:val="Hyperlink"/>
            <w:rFonts w:hint="eastAsia"/>
            <w:b/>
            <w:noProof/>
            <w:sz w:val="30"/>
            <w:szCs w:val="30"/>
            <w:shd w:val="pct15" w:color="auto" w:fill="FFFFFF"/>
          </w:rPr>
          <w:t>题型示例及参考答案</w:t>
        </w:r>
        <w:r w:rsidRPr="0002342C">
          <w:rPr>
            <w:noProof/>
            <w:webHidden/>
            <w:sz w:val="30"/>
            <w:szCs w:val="30"/>
          </w:rPr>
          <w:tab/>
        </w:r>
        <w:r w:rsidRPr="0002342C">
          <w:rPr>
            <w:noProof/>
            <w:webHidden/>
            <w:sz w:val="30"/>
            <w:szCs w:val="30"/>
          </w:rPr>
          <w:fldChar w:fldCharType="begin"/>
        </w:r>
        <w:r w:rsidRPr="0002342C">
          <w:rPr>
            <w:noProof/>
            <w:webHidden/>
            <w:sz w:val="30"/>
            <w:szCs w:val="30"/>
          </w:rPr>
          <w:instrText xml:space="preserve"> PAGEREF _Toc267168193 \h </w:instrText>
        </w:r>
        <w:r w:rsidRPr="0002342C">
          <w:rPr>
            <w:noProof/>
            <w:webHidden/>
            <w:sz w:val="30"/>
            <w:szCs w:val="30"/>
          </w:rPr>
        </w:r>
        <w:r w:rsidRPr="0002342C">
          <w:rPr>
            <w:noProof/>
            <w:webHidden/>
            <w:sz w:val="30"/>
            <w:szCs w:val="30"/>
          </w:rPr>
          <w:fldChar w:fldCharType="separate"/>
        </w:r>
        <w:r>
          <w:rPr>
            <w:noProof/>
            <w:webHidden/>
            <w:sz w:val="30"/>
            <w:szCs w:val="30"/>
          </w:rPr>
          <w:t>3</w:t>
        </w:r>
        <w:r w:rsidRPr="0002342C">
          <w:rPr>
            <w:noProof/>
            <w:webHidden/>
            <w:sz w:val="30"/>
            <w:szCs w:val="30"/>
          </w:rPr>
          <w:fldChar w:fldCharType="end"/>
        </w:r>
      </w:hyperlink>
    </w:p>
    <w:p w:rsidR="009A0C8B" w:rsidRPr="0002342C" w:rsidRDefault="009A0C8B" w:rsidP="00CB06FA">
      <w:pPr>
        <w:adjustRightInd w:val="0"/>
        <w:snapToGrid w:val="0"/>
        <w:jc w:val="center"/>
        <w:rPr>
          <w:b/>
          <w:sz w:val="24"/>
        </w:rPr>
      </w:pPr>
      <w:r w:rsidRPr="0002342C">
        <w:rPr>
          <w:b/>
          <w:sz w:val="30"/>
          <w:szCs w:val="30"/>
        </w:rPr>
        <w:fldChar w:fldCharType="end"/>
      </w:r>
      <w:r w:rsidRPr="0002342C">
        <w:rPr>
          <w:b/>
          <w:sz w:val="24"/>
        </w:rPr>
        <w:br w:type="page"/>
      </w:r>
      <w:r w:rsidRPr="0002342C">
        <w:rPr>
          <w:rFonts w:hint="eastAsia"/>
          <w:b/>
          <w:sz w:val="24"/>
        </w:rPr>
        <w:t>全国硕士研究生入学统一考试</w:t>
      </w:r>
    </w:p>
    <w:p w:rsidR="009A0C8B" w:rsidRPr="0002342C" w:rsidRDefault="009A0C8B" w:rsidP="00CB06FA">
      <w:pPr>
        <w:adjustRightInd w:val="0"/>
        <w:snapToGrid w:val="0"/>
        <w:jc w:val="center"/>
        <w:rPr>
          <w:b/>
          <w:sz w:val="24"/>
        </w:rPr>
      </w:pPr>
      <w:r w:rsidRPr="0002342C">
        <w:rPr>
          <w:rFonts w:hint="eastAsia"/>
          <w:b/>
          <w:sz w:val="24"/>
        </w:rPr>
        <w:t>药学综合二考试大纲</w:t>
      </w:r>
    </w:p>
    <w:p w:rsidR="009A0C8B" w:rsidRPr="0002342C" w:rsidRDefault="009A0C8B" w:rsidP="00CB06FA">
      <w:pPr>
        <w:adjustRightInd w:val="0"/>
        <w:snapToGrid w:val="0"/>
      </w:pPr>
    </w:p>
    <w:p w:rsidR="009A0C8B" w:rsidRPr="0002342C" w:rsidRDefault="009A0C8B" w:rsidP="00CB06FA">
      <w:pPr>
        <w:adjustRightInd w:val="0"/>
        <w:snapToGrid w:val="0"/>
        <w:outlineLvl w:val="0"/>
        <w:rPr>
          <w:b/>
          <w:bCs/>
          <w:sz w:val="30"/>
          <w:szCs w:val="30"/>
        </w:rPr>
      </w:pPr>
      <w:bookmarkStart w:id="0" w:name="_Toc267168190"/>
      <w:r w:rsidRPr="0002342C">
        <w:rPr>
          <w:b/>
          <w:bCs/>
          <w:sz w:val="30"/>
          <w:szCs w:val="30"/>
        </w:rPr>
        <w:t xml:space="preserve">I </w:t>
      </w:r>
      <w:r w:rsidRPr="0002342C">
        <w:rPr>
          <w:rFonts w:hint="eastAsia"/>
          <w:b/>
          <w:bCs/>
          <w:sz w:val="30"/>
          <w:szCs w:val="30"/>
        </w:rPr>
        <w:t>考查目标</w:t>
      </w:r>
      <w:bookmarkEnd w:id="0"/>
    </w:p>
    <w:p w:rsidR="009A0C8B" w:rsidRPr="0002342C" w:rsidRDefault="009A0C8B" w:rsidP="0063167F">
      <w:pPr>
        <w:adjustRightInd w:val="0"/>
        <w:snapToGrid w:val="0"/>
        <w:ind w:firstLineChars="200" w:firstLine="31680"/>
      </w:pPr>
      <w:r w:rsidRPr="0002342C">
        <w:rPr>
          <w:rFonts w:hint="eastAsia"/>
        </w:rPr>
        <w:t>其目的是科学、公平、有效地测试考生是否具备攻读药学</w:t>
      </w:r>
      <w:r>
        <w:rPr>
          <w:rFonts w:hint="eastAsia"/>
        </w:rPr>
        <w:t>、中药学</w:t>
      </w:r>
      <w:r w:rsidRPr="0002342C">
        <w:rPr>
          <w:rFonts w:hint="eastAsia"/>
        </w:rPr>
        <w:t>硕士所必须的基本素质、一般能力和培养潜能，以利用选拔具有发展潜力的优秀人才入学，为国家的药学发展培养具有良好职业道德、具有较强分析与解决实际问题能力的高层次、应用型、复合型的药学专业人才。考试要求是测试考生掌握天然药物化学、药剂学、药理学基本知识。</w:t>
      </w:r>
    </w:p>
    <w:p w:rsidR="009A0C8B" w:rsidRPr="0002342C" w:rsidRDefault="009A0C8B" w:rsidP="0063167F">
      <w:pPr>
        <w:adjustRightInd w:val="0"/>
        <w:snapToGrid w:val="0"/>
        <w:ind w:firstLineChars="200" w:firstLine="31680"/>
      </w:pPr>
      <w:r w:rsidRPr="0002342C">
        <w:rPr>
          <w:rFonts w:hint="eastAsia"/>
        </w:rPr>
        <w:t>具体来说。要求考生：</w:t>
      </w:r>
    </w:p>
    <w:p w:rsidR="009A0C8B" w:rsidRPr="0002342C" w:rsidRDefault="009A0C8B" w:rsidP="00CB06FA">
      <w:pPr>
        <w:adjustRightInd w:val="0"/>
        <w:snapToGrid w:val="0"/>
        <w:rPr>
          <w:b/>
          <w:sz w:val="24"/>
        </w:rPr>
      </w:pPr>
      <w:bookmarkStart w:id="1" w:name="_Toc267168191"/>
      <w:r w:rsidRPr="0002342C">
        <w:rPr>
          <w:b/>
          <w:sz w:val="24"/>
        </w:rPr>
        <w:t>1</w:t>
      </w:r>
      <w:r w:rsidRPr="0002342C">
        <w:rPr>
          <w:rFonts w:hint="eastAsia"/>
          <w:b/>
          <w:sz w:val="24"/>
        </w:rPr>
        <w:t>、《天然药物化学》部分（</w:t>
      </w:r>
      <w:r w:rsidRPr="0002342C">
        <w:rPr>
          <w:b/>
          <w:sz w:val="24"/>
        </w:rPr>
        <w:t>100</w:t>
      </w:r>
      <w:r w:rsidRPr="0002342C">
        <w:rPr>
          <w:rFonts w:hint="eastAsia"/>
          <w:b/>
          <w:sz w:val="24"/>
        </w:rPr>
        <w:t>分）</w:t>
      </w:r>
    </w:p>
    <w:p w:rsidR="009A0C8B" w:rsidRPr="0002342C" w:rsidRDefault="009A0C8B" w:rsidP="0063167F">
      <w:pPr>
        <w:adjustRightInd w:val="0"/>
        <w:snapToGrid w:val="0"/>
        <w:ind w:firstLineChars="200" w:firstLine="31680"/>
        <w:rPr>
          <w:szCs w:val="21"/>
        </w:rPr>
      </w:pPr>
      <w:r w:rsidRPr="0002342C">
        <w:rPr>
          <w:rFonts w:hint="eastAsia"/>
          <w:szCs w:val="21"/>
        </w:rPr>
        <w:t>要求学生掌握各类型天然化合物的结构特点、理化性质、提取分离的方法以及主要类型化学成分的结构鉴定、生物合成和结构修饰等知识，并能够牢记一些有代表性生物活性及临床应用的天然产物的结构、来源以及相关活性等。</w:t>
      </w:r>
    </w:p>
    <w:p w:rsidR="009A0C8B" w:rsidRPr="0002342C" w:rsidRDefault="009A0C8B" w:rsidP="00CB06FA">
      <w:pPr>
        <w:adjustRightInd w:val="0"/>
        <w:snapToGrid w:val="0"/>
        <w:rPr>
          <w:b/>
          <w:sz w:val="24"/>
        </w:rPr>
      </w:pPr>
      <w:r w:rsidRPr="0002342C">
        <w:rPr>
          <w:b/>
          <w:sz w:val="24"/>
        </w:rPr>
        <w:t>2</w:t>
      </w:r>
      <w:r w:rsidRPr="0002342C">
        <w:rPr>
          <w:rFonts w:hint="eastAsia"/>
          <w:b/>
          <w:sz w:val="24"/>
        </w:rPr>
        <w:t>、《</w:t>
      </w:r>
      <w:r w:rsidRPr="0002342C">
        <w:rPr>
          <w:rFonts w:hint="eastAsia"/>
          <w:b/>
          <w:bCs/>
          <w:sz w:val="24"/>
        </w:rPr>
        <w:t>药剂学</w:t>
      </w:r>
      <w:r w:rsidRPr="0002342C">
        <w:rPr>
          <w:rFonts w:hint="eastAsia"/>
          <w:b/>
          <w:sz w:val="24"/>
        </w:rPr>
        <w:t>》部分（</w:t>
      </w:r>
      <w:r w:rsidRPr="0002342C">
        <w:rPr>
          <w:b/>
          <w:sz w:val="24"/>
        </w:rPr>
        <w:t>100</w:t>
      </w:r>
      <w:r w:rsidRPr="0002342C">
        <w:rPr>
          <w:rFonts w:hint="eastAsia"/>
          <w:b/>
          <w:sz w:val="24"/>
        </w:rPr>
        <w:t>分）</w:t>
      </w:r>
    </w:p>
    <w:p w:rsidR="009A0C8B" w:rsidRPr="0002342C" w:rsidRDefault="009A0C8B" w:rsidP="00CB06FA">
      <w:pPr>
        <w:adjustRightInd w:val="0"/>
        <w:snapToGrid w:val="0"/>
        <w:ind w:firstLine="493"/>
        <w:rPr>
          <w:szCs w:val="21"/>
        </w:rPr>
      </w:pPr>
      <w:r w:rsidRPr="0002342C">
        <w:rPr>
          <w:rFonts w:hint="eastAsia"/>
          <w:szCs w:val="21"/>
        </w:rPr>
        <w:t>要求掌握药剂学的基本概念与常用术语；常用剂型的定义、特点、常用辅料、制备工艺、处方分析、质量要求及质量评价；影响制剂稳定性的因素及常用稳定化措施；药物新技术与新剂型的基本理论、制备方法和应用等。</w:t>
      </w:r>
    </w:p>
    <w:p w:rsidR="009A0C8B" w:rsidRPr="0002342C" w:rsidRDefault="009A0C8B" w:rsidP="00CB06FA">
      <w:pPr>
        <w:adjustRightInd w:val="0"/>
        <w:snapToGrid w:val="0"/>
        <w:rPr>
          <w:b/>
          <w:sz w:val="24"/>
        </w:rPr>
      </w:pPr>
      <w:r w:rsidRPr="0002342C">
        <w:rPr>
          <w:b/>
          <w:sz w:val="24"/>
        </w:rPr>
        <w:t>3</w:t>
      </w:r>
      <w:r w:rsidRPr="0002342C">
        <w:rPr>
          <w:rFonts w:hint="eastAsia"/>
          <w:b/>
          <w:sz w:val="24"/>
        </w:rPr>
        <w:t>、《药理学》部分（</w:t>
      </w:r>
      <w:r w:rsidRPr="0002342C">
        <w:rPr>
          <w:b/>
          <w:sz w:val="24"/>
        </w:rPr>
        <w:t>100</w:t>
      </w:r>
      <w:r w:rsidRPr="0002342C">
        <w:rPr>
          <w:rFonts w:hint="eastAsia"/>
          <w:b/>
          <w:sz w:val="24"/>
        </w:rPr>
        <w:t>分）</w:t>
      </w:r>
    </w:p>
    <w:p w:rsidR="009A0C8B" w:rsidRPr="0002342C" w:rsidRDefault="009A0C8B" w:rsidP="0063167F">
      <w:pPr>
        <w:adjustRightInd w:val="0"/>
        <w:snapToGrid w:val="0"/>
        <w:ind w:firstLineChars="200" w:firstLine="31680"/>
        <w:rPr>
          <w:b/>
          <w:szCs w:val="21"/>
        </w:rPr>
      </w:pPr>
      <w:r w:rsidRPr="0002342C">
        <w:rPr>
          <w:rFonts w:hint="eastAsia"/>
          <w:szCs w:val="21"/>
        </w:rPr>
        <w:t>熟练掌握药理学的基本概念、基本原理及经典药物的主要药理机制，掌握经典药物的典型不良反应，了解药理学新进展。</w:t>
      </w:r>
    </w:p>
    <w:p w:rsidR="009A0C8B" w:rsidRPr="0002342C" w:rsidRDefault="009A0C8B" w:rsidP="00CB06FA">
      <w:pPr>
        <w:adjustRightInd w:val="0"/>
        <w:snapToGrid w:val="0"/>
        <w:rPr>
          <w:b/>
        </w:rPr>
      </w:pPr>
    </w:p>
    <w:p w:rsidR="009A0C8B" w:rsidRPr="0002342C" w:rsidRDefault="009A0C8B" w:rsidP="00CB06FA">
      <w:pPr>
        <w:adjustRightInd w:val="0"/>
        <w:snapToGrid w:val="0"/>
        <w:outlineLvl w:val="0"/>
        <w:rPr>
          <w:b/>
          <w:bCs/>
          <w:sz w:val="30"/>
          <w:szCs w:val="30"/>
        </w:rPr>
      </w:pPr>
      <w:r w:rsidRPr="0002342C">
        <w:rPr>
          <w:b/>
          <w:bCs/>
          <w:sz w:val="30"/>
          <w:szCs w:val="30"/>
        </w:rPr>
        <w:t xml:space="preserve">II </w:t>
      </w:r>
      <w:r w:rsidRPr="0002342C">
        <w:rPr>
          <w:rFonts w:hint="eastAsia"/>
          <w:b/>
          <w:bCs/>
          <w:sz w:val="30"/>
          <w:szCs w:val="30"/>
        </w:rPr>
        <w:t>考试形式和试卷结构</w:t>
      </w:r>
      <w:bookmarkEnd w:id="1"/>
    </w:p>
    <w:p w:rsidR="009A0C8B" w:rsidRPr="0002342C" w:rsidRDefault="009A0C8B" w:rsidP="00CB06FA">
      <w:pPr>
        <w:numPr>
          <w:ilvl w:val="0"/>
          <w:numId w:val="1"/>
        </w:numPr>
        <w:adjustRightInd w:val="0"/>
        <w:snapToGrid w:val="0"/>
      </w:pPr>
      <w:r w:rsidRPr="0002342C">
        <w:rPr>
          <w:rFonts w:hint="eastAsia"/>
        </w:rPr>
        <w:t>试卷满分及考试时间</w:t>
      </w:r>
    </w:p>
    <w:p w:rsidR="009A0C8B" w:rsidRPr="0002342C" w:rsidRDefault="009A0C8B" w:rsidP="00CB06FA">
      <w:pPr>
        <w:adjustRightInd w:val="0"/>
        <w:snapToGrid w:val="0"/>
      </w:pPr>
      <w:r w:rsidRPr="0002342C">
        <w:rPr>
          <w:rFonts w:hint="eastAsia"/>
        </w:rPr>
        <w:t>试卷满分为</w:t>
      </w:r>
      <w:r w:rsidRPr="0002342C">
        <w:t>300</w:t>
      </w:r>
      <w:r w:rsidRPr="0002342C">
        <w:rPr>
          <w:rFonts w:hint="eastAsia"/>
        </w:rPr>
        <w:t>分，考试时间</w:t>
      </w:r>
      <w:r w:rsidRPr="0002342C">
        <w:t>180</w:t>
      </w:r>
      <w:r w:rsidRPr="0002342C">
        <w:rPr>
          <w:rFonts w:hint="eastAsia"/>
        </w:rPr>
        <w:t>分钟。</w:t>
      </w:r>
    </w:p>
    <w:p w:rsidR="009A0C8B" w:rsidRPr="0002342C" w:rsidRDefault="009A0C8B" w:rsidP="00CB06FA">
      <w:pPr>
        <w:numPr>
          <w:ilvl w:val="0"/>
          <w:numId w:val="1"/>
        </w:numPr>
        <w:adjustRightInd w:val="0"/>
        <w:snapToGrid w:val="0"/>
      </w:pPr>
      <w:r w:rsidRPr="0002342C">
        <w:rPr>
          <w:rFonts w:hint="eastAsia"/>
        </w:rPr>
        <w:t>答题方式</w:t>
      </w:r>
    </w:p>
    <w:p w:rsidR="009A0C8B" w:rsidRPr="0002342C" w:rsidRDefault="009A0C8B" w:rsidP="00CB06FA">
      <w:pPr>
        <w:adjustRightInd w:val="0"/>
        <w:snapToGrid w:val="0"/>
      </w:pPr>
      <w:r w:rsidRPr="0002342C">
        <w:rPr>
          <w:rFonts w:hint="eastAsia"/>
        </w:rPr>
        <w:t>答题方式为闭卷、笔试。</w:t>
      </w:r>
    </w:p>
    <w:p w:rsidR="009A0C8B" w:rsidRPr="0002342C" w:rsidRDefault="009A0C8B" w:rsidP="00CB06FA">
      <w:pPr>
        <w:numPr>
          <w:ilvl w:val="0"/>
          <w:numId w:val="1"/>
        </w:numPr>
        <w:adjustRightInd w:val="0"/>
        <w:snapToGrid w:val="0"/>
      </w:pPr>
      <w:r w:rsidRPr="0002342C">
        <w:rPr>
          <w:rFonts w:hint="eastAsia"/>
        </w:rPr>
        <w:t>试卷内容与题型结构</w:t>
      </w:r>
    </w:p>
    <w:p w:rsidR="009A0C8B" w:rsidRPr="0002342C" w:rsidRDefault="009A0C8B" w:rsidP="00CB06FA">
      <w:pPr>
        <w:adjustRightInd w:val="0"/>
        <w:snapToGrid w:val="0"/>
      </w:pPr>
      <w:r w:rsidRPr="0002342C">
        <w:rPr>
          <w:rFonts w:hint="eastAsia"/>
          <w:b/>
        </w:rPr>
        <w:t>天然药物化学</w:t>
      </w:r>
      <w:r w:rsidRPr="0002342C">
        <w:rPr>
          <w:b/>
        </w:rPr>
        <w:t xml:space="preserve"> </w:t>
      </w:r>
      <w:r w:rsidRPr="0002342C">
        <w:t xml:space="preserve">        100</w:t>
      </w:r>
      <w:r w:rsidRPr="0002342C">
        <w:rPr>
          <w:rFonts w:hint="eastAsia"/>
        </w:rPr>
        <w:t>分，有以下五种题型：</w:t>
      </w:r>
    </w:p>
    <w:p w:rsidR="009A0C8B" w:rsidRPr="0002342C" w:rsidRDefault="009A0C8B" w:rsidP="0063167F">
      <w:pPr>
        <w:adjustRightInd w:val="0"/>
        <w:snapToGrid w:val="0"/>
        <w:ind w:firstLineChars="200" w:firstLine="31680"/>
      </w:pPr>
      <w:r w:rsidRPr="0002342C">
        <w:rPr>
          <w:rFonts w:hint="eastAsia"/>
          <w:szCs w:val="21"/>
        </w:rPr>
        <w:t>结构类型</w:t>
      </w:r>
      <w:r w:rsidRPr="0002342C">
        <w:rPr>
          <w:szCs w:val="21"/>
        </w:rPr>
        <w:t xml:space="preserve">   </w:t>
      </w:r>
      <w:r w:rsidRPr="0002342C">
        <w:t xml:space="preserve">       5</w:t>
      </w:r>
      <w:r w:rsidRPr="0002342C">
        <w:rPr>
          <w:rFonts w:hint="eastAsia"/>
        </w:rPr>
        <w:t>题，每小题</w:t>
      </w:r>
      <w:r w:rsidRPr="0002342C">
        <w:t>4</w:t>
      </w:r>
      <w:r w:rsidRPr="0002342C">
        <w:rPr>
          <w:rFonts w:hint="eastAsia"/>
        </w:rPr>
        <w:t>分，共</w:t>
      </w:r>
      <w:r w:rsidRPr="0002342C">
        <w:t>20</w:t>
      </w:r>
      <w:r w:rsidRPr="0002342C">
        <w:rPr>
          <w:rFonts w:hint="eastAsia"/>
        </w:rPr>
        <w:t>分</w:t>
      </w:r>
    </w:p>
    <w:p w:rsidR="009A0C8B" w:rsidRPr="0002342C" w:rsidRDefault="009A0C8B" w:rsidP="0063167F">
      <w:pPr>
        <w:adjustRightInd w:val="0"/>
        <w:snapToGrid w:val="0"/>
        <w:ind w:firstLineChars="200" w:firstLine="31680"/>
      </w:pPr>
      <w:r w:rsidRPr="0002342C">
        <w:rPr>
          <w:rFonts w:hint="eastAsia"/>
        </w:rPr>
        <w:t>名词解释</w:t>
      </w:r>
      <w:r w:rsidRPr="0002342C">
        <w:t xml:space="preserve">          5</w:t>
      </w:r>
      <w:r w:rsidRPr="0002342C">
        <w:rPr>
          <w:rFonts w:hint="eastAsia"/>
        </w:rPr>
        <w:t>题，每小题</w:t>
      </w:r>
      <w:r w:rsidRPr="0002342C">
        <w:t>4</w:t>
      </w:r>
      <w:r w:rsidRPr="0002342C">
        <w:rPr>
          <w:rFonts w:hint="eastAsia"/>
        </w:rPr>
        <w:t>分，共</w:t>
      </w:r>
      <w:r w:rsidRPr="0002342C">
        <w:t>20</w:t>
      </w:r>
      <w:r w:rsidRPr="0002342C">
        <w:rPr>
          <w:rFonts w:hint="eastAsia"/>
        </w:rPr>
        <w:t>分</w:t>
      </w:r>
    </w:p>
    <w:p w:rsidR="009A0C8B" w:rsidRPr="0002342C" w:rsidRDefault="009A0C8B" w:rsidP="00CB06FA">
      <w:pPr>
        <w:adjustRightInd w:val="0"/>
        <w:snapToGrid w:val="0"/>
        <w:ind w:firstLine="435"/>
      </w:pPr>
      <w:r w:rsidRPr="0002342C">
        <w:rPr>
          <w:rFonts w:hint="eastAsia"/>
        </w:rPr>
        <w:t>简答题</w:t>
      </w:r>
      <w:r w:rsidRPr="0002342C">
        <w:t xml:space="preserve">            2</w:t>
      </w:r>
      <w:r w:rsidRPr="0002342C">
        <w:rPr>
          <w:rFonts w:hint="eastAsia"/>
        </w:rPr>
        <w:t>题，每小题</w:t>
      </w:r>
      <w:r w:rsidRPr="0002342C">
        <w:t>10</w:t>
      </w:r>
      <w:r w:rsidRPr="0002342C">
        <w:rPr>
          <w:rFonts w:hint="eastAsia"/>
        </w:rPr>
        <w:t>分，共</w:t>
      </w:r>
      <w:r w:rsidRPr="0002342C">
        <w:t>20</w:t>
      </w:r>
      <w:r w:rsidRPr="0002342C">
        <w:rPr>
          <w:rFonts w:hint="eastAsia"/>
        </w:rPr>
        <w:t>分</w:t>
      </w:r>
    </w:p>
    <w:p w:rsidR="009A0C8B" w:rsidRPr="0002342C" w:rsidRDefault="009A0C8B" w:rsidP="00CB06FA">
      <w:pPr>
        <w:adjustRightInd w:val="0"/>
        <w:snapToGrid w:val="0"/>
        <w:ind w:firstLine="435"/>
        <w:rPr>
          <w:szCs w:val="21"/>
        </w:rPr>
      </w:pPr>
      <w:r w:rsidRPr="0002342C">
        <w:rPr>
          <w:rFonts w:hint="eastAsia"/>
          <w:szCs w:val="21"/>
        </w:rPr>
        <w:t>综合题</w:t>
      </w:r>
      <w:r w:rsidRPr="0002342C">
        <w:rPr>
          <w:szCs w:val="21"/>
        </w:rPr>
        <w:t xml:space="preserve">            6</w:t>
      </w:r>
      <w:r w:rsidRPr="0002342C">
        <w:rPr>
          <w:rFonts w:hint="eastAsia"/>
          <w:szCs w:val="21"/>
        </w:rPr>
        <w:t>题，每小题</w:t>
      </w:r>
      <w:r w:rsidRPr="0002342C">
        <w:rPr>
          <w:szCs w:val="21"/>
        </w:rPr>
        <w:t>5</w:t>
      </w:r>
      <w:r w:rsidRPr="0002342C">
        <w:rPr>
          <w:rFonts w:hint="eastAsia"/>
          <w:szCs w:val="21"/>
        </w:rPr>
        <w:t>分，共</w:t>
      </w:r>
      <w:r w:rsidRPr="0002342C">
        <w:rPr>
          <w:szCs w:val="21"/>
        </w:rPr>
        <w:t>30</w:t>
      </w:r>
      <w:r w:rsidRPr="0002342C">
        <w:rPr>
          <w:rFonts w:hint="eastAsia"/>
          <w:szCs w:val="21"/>
        </w:rPr>
        <w:t>分</w:t>
      </w:r>
    </w:p>
    <w:p w:rsidR="009A0C8B" w:rsidRPr="0002342C" w:rsidRDefault="009A0C8B" w:rsidP="00CB06FA">
      <w:pPr>
        <w:adjustRightInd w:val="0"/>
        <w:snapToGrid w:val="0"/>
        <w:ind w:firstLine="435"/>
        <w:rPr>
          <w:szCs w:val="21"/>
        </w:rPr>
      </w:pPr>
      <w:r w:rsidRPr="0002342C">
        <w:rPr>
          <w:rFonts w:hint="eastAsia"/>
          <w:szCs w:val="21"/>
        </w:rPr>
        <w:t>推导题</w:t>
      </w:r>
      <w:r w:rsidRPr="0002342C">
        <w:rPr>
          <w:szCs w:val="21"/>
        </w:rPr>
        <w:t xml:space="preserve">            </w:t>
      </w:r>
      <w:r w:rsidRPr="0002342C">
        <w:rPr>
          <w:rFonts w:hint="eastAsia"/>
          <w:bCs/>
          <w:szCs w:val="21"/>
        </w:rPr>
        <w:t>共</w:t>
      </w:r>
      <w:r w:rsidRPr="0002342C">
        <w:rPr>
          <w:bCs/>
          <w:szCs w:val="21"/>
        </w:rPr>
        <w:t>10</w:t>
      </w:r>
      <w:r w:rsidRPr="0002342C">
        <w:rPr>
          <w:rFonts w:hint="eastAsia"/>
          <w:bCs/>
          <w:szCs w:val="21"/>
        </w:rPr>
        <w:t>分</w:t>
      </w:r>
    </w:p>
    <w:p w:rsidR="009A0C8B" w:rsidRPr="0002342C" w:rsidRDefault="009A0C8B" w:rsidP="00CB06FA">
      <w:pPr>
        <w:adjustRightInd w:val="0"/>
        <w:snapToGrid w:val="0"/>
      </w:pPr>
      <w:r w:rsidRPr="0002342C">
        <w:rPr>
          <w:rFonts w:hint="eastAsia"/>
          <w:b/>
        </w:rPr>
        <w:t>药剂学</w:t>
      </w:r>
      <w:r w:rsidRPr="0002342C">
        <w:t xml:space="preserve">                100</w:t>
      </w:r>
      <w:r w:rsidRPr="0002342C">
        <w:rPr>
          <w:rFonts w:hint="eastAsia"/>
        </w:rPr>
        <w:t>分，有以下四种题型：</w:t>
      </w:r>
    </w:p>
    <w:p w:rsidR="009A0C8B" w:rsidRPr="0002342C" w:rsidRDefault="009A0C8B" w:rsidP="0063167F">
      <w:pPr>
        <w:adjustRightInd w:val="0"/>
        <w:snapToGrid w:val="0"/>
        <w:ind w:firstLineChars="196" w:firstLine="31680"/>
      </w:pPr>
      <w:r w:rsidRPr="0002342C">
        <w:rPr>
          <w:rFonts w:hint="eastAsia"/>
          <w:szCs w:val="21"/>
        </w:rPr>
        <w:t>名词解释</w:t>
      </w:r>
      <w:r w:rsidRPr="0002342C">
        <w:rPr>
          <w:szCs w:val="21"/>
        </w:rPr>
        <w:t xml:space="preserve">            5</w:t>
      </w:r>
      <w:r w:rsidRPr="0002342C">
        <w:rPr>
          <w:rFonts w:hint="eastAsia"/>
          <w:szCs w:val="21"/>
        </w:rPr>
        <w:t>题，每题</w:t>
      </w:r>
      <w:r w:rsidRPr="0002342C">
        <w:rPr>
          <w:szCs w:val="21"/>
        </w:rPr>
        <w:t>4</w:t>
      </w:r>
      <w:r w:rsidRPr="0002342C">
        <w:rPr>
          <w:rFonts w:hint="eastAsia"/>
          <w:szCs w:val="21"/>
        </w:rPr>
        <w:t>分，计</w:t>
      </w:r>
      <w:r w:rsidRPr="0002342C">
        <w:rPr>
          <w:szCs w:val="21"/>
        </w:rPr>
        <w:t>20</w:t>
      </w:r>
      <w:r w:rsidRPr="0002342C">
        <w:rPr>
          <w:rFonts w:hint="eastAsia"/>
          <w:szCs w:val="21"/>
        </w:rPr>
        <w:t>分</w:t>
      </w:r>
    </w:p>
    <w:p w:rsidR="009A0C8B" w:rsidRPr="0002342C" w:rsidRDefault="009A0C8B" w:rsidP="0063167F">
      <w:pPr>
        <w:adjustRightInd w:val="0"/>
        <w:snapToGrid w:val="0"/>
        <w:ind w:firstLineChars="200" w:firstLine="31680"/>
      </w:pPr>
      <w:r w:rsidRPr="0002342C">
        <w:rPr>
          <w:rFonts w:hint="eastAsia"/>
        </w:rPr>
        <w:t>单项选择题</w:t>
      </w:r>
      <w:r w:rsidRPr="0002342C">
        <w:t xml:space="preserve">          20</w:t>
      </w:r>
      <w:r w:rsidRPr="0002342C">
        <w:rPr>
          <w:rFonts w:hint="eastAsia"/>
        </w:rPr>
        <w:t>题，每小题</w:t>
      </w:r>
      <w:r w:rsidRPr="0002342C">
        <w:t>1</w:t>
      </w:r>
      <w:r w:rsidRPr="0002342C">
        <w:rPr>
          <w:rFonts w:hint="eastAsia"/>
        </w:rPr>
        <w:t>分，共</w:t>
      </w:r>
      <w:r w:rsidRPr="0002342C">
        <w:t>20</w:t>
      </w:r>
      <w:r w:rsidRPr="0002342C">
        <w:rPr>
          <w:rFonts w:hint="eastAsia"/>
        </w:rPr>
        <w:t>分</w:t>
      </w:r>
    </w:p>
    <w:p w:rsidR="009A0C8B" w:rsidRPr="0002342C" w:rsidRDefault="009A0C8B" w:rsidP="00CB06FA">
      <w:pPr>
        <w:adjustRightInd w:val="0"/>
        <w:snapToGrid w:val="0"/>
        <w:ind w:firstLine="435"/>
      </w:pPr>
      <w:r w:rsidRPr="0002342C">
        <w:rPr>
          <w:rFonts w:hint="eastAsia"/>
        </w:rPr>
        <w:t>简答题</w:t>
      </w:r>
      <w:r w:rsidRPr="0002342C">
        <w:t xml:space="preserve">              5</w:t>
      </w:r>
      <w:r w:rsidRPr="0002342C">
        <w:rPr>
          <w:rFonts w:hint="eastAsia"/>
        </w:rPr>
        <w:t>题，每小题</w:t>
      </w:r>
      <w:r w:rsidRPr="0002342C">
        <w:t>6</w:t>
      </w:r>
      <w:r w:rsidRPr="0002342C">
        <w:rPr>
          <w:rFonts w:hint="eastAsia"/>
        </w:rPr>
        <w:t>分，共</w:t>
      </w:r>
      <w:r w:rsidRPr="0002342C">
        <w:t>30</w:t>
      </w:r>
      <w:r w:rsidRPr="0002342C">
        <w:rPr>
          <w:rFonts w:hint="eastAsia"/>
        </w:rPr>
        <w:t>分</w:t>
      </w:r>
    </w:p>
    <w:p w:rsidR="009A0C8B" w:rsidRPr="0002342C" w:rsidRDefault="009A0C8B" w:rsidP="00CB06FA">
      <w:pPr>
        <w:adjustRightInd w:val="0"/>
        <w:snapToGrid w:val="0"/>
        <w:ind w:firstLine="420"/>
      </w:pPr>
      <w:r w:rsidRPr="0002342C">
        <w:rPr>
          <w:rFonts w:eastAsia="黑体" w:hint="eastAsia"/>
        </w:rPr>
        <w:t>处方设计综合题</w:t>
      </w:r>
      <w:r w:rsidRPr="0002342C">
        <w:t xml:space="preserve">      2</w:t>
      </w:r>
      <w:r w:rsidRPr="0002342C">
        <w:rPr>
          <w:rFonts w:hint="eastAsia"/>
        </w:rPr>
        <w:t>题，每小题</w:t>
      </w:r>
      <w:r w:rsidRPr="0002342C">
        <w:t>15</w:t>
      </w:r>
      <w:r w:rsidRPr="0002342C">
        <w:rPr>
          <w:rFonts w:hint="eastAsia"/>
        </w:rPr>
        <w:t>分，共</w:t>
      </w:r>
      <w:r w:rsidRPr="0002342C">
        <w:t>30</w:t>
      </w:r>
      <w:r w:rsidRPr="0002342C">
        <w:rPr>
          <w:rFonts w:hint="eastAsia"/>
        </w:rPr>
        <w:t>分</w:t>
      </w:r>
    </w:p>
    <w:p w:rsidR="009A0C8B" w:rsidRPr="0002342C" w:rsidRDefault="009A0C8B" w:rsidP="00CB06FA">
      <w:pPr>
        <w:adjustRightInd w:val="0"/>
        <w:snapToGrid w:val="0"/>
        <w:ind w:firstLine="420"/>
      </w:pPr>
    </w:p>
    <w:p w:rsidR="009A0C8B" w:rsidRPr="0002342C" w:rsidRDefault="009A0C8B" w:rsidP="00CB06FA">
      <w:pPr>
        <w:adjustRightInd w:val="0"/>
        <w:snapToGrid w:val="0"/>
      </w:pPr>
      <w:r w:rsidRPr="0002342C">
        <w:rPr>
          <w:rFonts w:hint="eastAsia"/>
          <w:b/>
        </w:rPr>
        <w:t>药理学</w:t>
      </w:r>
      <w:r w:rsidRPr="0002342C">
        <w:rPr>
          <w:b/>
        </w:rPr>
        <w:t xml:space="preserve">   </w:t>
      </w:r>
      <w:r w:rsidRPr="0002342C">
        <w:t xml:space="preserve">             100</w:t>
      </w:r>
      <w:r w:rsidRPr="0002342C">
        <w:rPr>
          <w:rFonts w:hint="eastAsia"/>
        </w:rPr>
        <w:t>分，有以下四种题型：</w:t>
      </w:r>
    </w:p>
    <w:p w:rsidR="009A0C8B" w:rsidRPr="0002342C" w:rsidRDefault="009A0C8B" w:rsidP="0063167F">
      <w:pPr>
        <w:adjustRightInd w:val="0"/>
        <w:snapToGrid w:val="0"/>
        <w:ind w:firstLineChars="196" w:firstLine="31680"/>
      </w:pPr>
      <w:r w:rsidRPr="0002342C">
        <w:rPr>
          <w:rFonts w:hint="eastAsia"/>
          <w:szCs w:val="21"/>
        </w:rPr>
        <w:t>名词解释</w:t>
      </w:r>
      <w:r w:rsidRPr="0002342C">
        <w:rPr>
          <w:szCs w:val="21"/>
        </w:rPr>
        <w:t xml:space="preserve">          </w:t>
      </w:r>
      <w:r w:rsidRPr="0002342C">
        <w:t>4</w:t>
      </w:r>
      <w:r w:rsidRPr="0002342C">
        <w:rPr>
          <w:rFonts w:hint="eastAsia"/>
        </w:rPr>
        <w:t>题，每小题</w:t>
      </w:r>
      <w:r w:rsidRPr="0002342C">
        <w:t>5</w:t>
      </w:r>
      <w:r w:rsidRPr="0002342C">
        <w:rPr>
          <w:rFonts w:hint="eastAsia"/>
        </w:rPr>
        <w:t>分，共</w:t>
      </w:r>
      <w:r w:rsidRPr="0002342C">
        <w:t>20</w:t>
      </w:r>
      <w:r w:rsidRPr="0002342C">
        <w:rPr>
          <w:rFonts w:hint="eastAsia"/>
        </w:rPr>
        <w:t>分</w:t>
      </w:r>
    </w:p>
    <w:p w:rsidR="009A0C8B" w:rsidRPr="0002342C" w:rsidRDefault="009A0C8B" w:rsidP="0063167F">
      <w:pPr>
        <w:adjustRightInd w:val="0"/>
        <w:snapToGrid w:val="0"/>
        <w:ind w:firstLineChars="196" w:firstLine="31680"/>
      </w:pPr>
      <w:r w:rsidRPr="0002342C">
        <w:rPr>
          <w:rFonts w:hint="eastAsia"/>
        </w:rPr>
        <w:t>单项选择题</w:t>
      </w:r>
      <w:r w:rsidRPr="0002342C">
        <w:t xml:space="preserve">        30</w:t>
      </w:r>
      <w:r w:rsidRPr="0002342C">
        <w:rPr>
          <w:rFonts w:hint="eastAsia"/>
        </w:rPr>
        <w:t>题，每小题</w:t>
      </w:r>
      <w:r w:rsidRPr="0002342C">
        <w:t>1</w:t>
      </w:r>
      <w:r w:rsidRPr="0002342C">
        <w:rPr>
          <w:rFonts w:hint="eastAsia"/>
        </w:rPr>
        <w:t>分，共</w:t>
      </w:r>
      <w:r w:rsidRPr="0002342C">
        <w:t>30</w:t>
      </w:r>
      <w:r w:rsidRPr="0002342C">
        <w:rPr>
          <w:rFonts w:hint="eastAsia"/>
        </w:rPr>
        <w:t>分</w:t>
      </w:r>
    </w:p>
    <w:p w:rsidR="009A0C8B" w:rsidRPr="0002342C" w:rsidRDefault="009A0C8B" w:rsidP="0063167F">
      <w:pPr>
        <w:adjustRightInd w:val="0"/>
        <w:snapToGrid w:val="0"/>
        <w:ind w:firstLineChars="196" w:firstLine="31680"/>
      </w:pPr>
      <w:r w:rsidRPr="0002342C">
        <w:rPr>
          <w:rFonts w:hint="eastAsia"/>
        </w:rPr>
        <w:t>简答题、</w:t>
      </w:r>
      <w:r w:rsidRPr="0002342C">
        <w:t xml:space="preserve">          3</w:t>
      </w:r>
      <w:r w:rsidRPr="0002342C">
        <w:rPr>
          <w:rFonts w:hint="eastAsia"/>
        </w:rPr>
        <w:t>题，每题</w:t>
      </w:r>
      <w:r w:rsidRPr="0002342C">
        <w:t>10</w:t>
      </w:r>
      <w:r w:rsidRPr="0002342C">
        <w:rPr>
          <w:rFonts w:hint="eastAsia"/>
        </w:rPr>
        <w:t>分，共计</w:t>
      </w:r>
      <w:r w:rsidRPr="0002342C">
        <w:t>30</w:t>
      </w:r>
      <w:r w:rsidRPr="0002342C">
        <w:rPr>
          <w:rFonts w:hint="eastAsia"/>
        </w:rPr>
        <w:t>分</w:t>
      </w:r>
    </w:p>
    <w:p w:rsidR="009A0C8B" w:rsidRPr="0002342C" w:rsidRDefault="009A0C8B" w:rsidP="0063167F">
      <w:pPr>
        <w:adjustRightInd w:val="0"/>
        <w:snapToGrid w:val="0"/>
        <w:ind w:firstLineChars="196" w:firstLine="31680"/>
      </w:pPr>
      <w:r w:rsidRPr="0002342C">
        <w:rPr>
          <w:rFonts w:hint="eastAsia"/>
        </w:rPr>
        <w:t>问答题</w:t>
      </w:r>
      <w:r w:rsidRPr="0002342C">
        <w:t xml:space="preserve">            2</w:t>
      </w:r>
      <w:r w:rsidRPr="0002342C">
        <w:rPr>
          <w:rFonts w:hint="eastAsia"/>
        </w:rPr>
        <w:t>题，每题</w:t>
      </w:r>
      <w:r w:rsidRPr="0002342C">
        <w:t>20</w:t>
      </w:r>
      <w:r w:rsidRPr="0002342C">
        <w:rPr>
          <w:rFonts w:hint="eastAsia"/>
        </w:rPr>
        <w:t>分，选做其中</w:t>
      </w:r>
      <w:r w:rsidRPr="0002342C">
        <w:t>1</w:t>
      </w:r>
      <w:r w:rsidRPr="0002342C">
        <w:rPr>
          <w:rFonts w:hint="eastAsia"/>
        </w:rPr>
        <w:t>题，共计</w:t>
      </w:r>
      <w:r w:rsidRPr="0002342C">
        <w:t>20</w:t>
      </w:r>
      <w:r w:rsidRPr="0002342C">
        <w:rPr>
          <w:rFonts w:hint="eastAsia"/>
        </w:rPr>
        <w:t>分</w:t>
      </w:r>
    </w:p>
    <w:p w:rsidR="009A0C8B" w:rsidRPr="0002342C" w:rsidRDefault="009A0C8B" w:rsidP="0063167F">
      <w:pPr>
        <w:adjustRightInd w:val="0"/>
        <w:snapToGrid w:val="0"/>
        <w:ind w:firstLineChars="200" w:firstLine="31680"/>
      </w:pPr>
      <w:r w:rsidRPr="0002342C">
        <w:rPr>
          <w:rFonts w:hint="eastAsia"/>
        </w:rPr>
        <w:t>假如每题分数有变化，变化范围亦不大。</w:t>
      </w:r>
    </w:p>
    <w:p w:rsidR="009A0C8B" w:rsidRPr="0002342C" w:rsidRDefault="009A0C8B" w:rsidP="00CB06FA">
      <w:pPr>
        <w:adjustRightInd w:val="0"/>
        <w:snapToGrid w:val="0"/>
        <w:outlineLvl w:val="0"/>
        <w:rPr>
          <w:b/>
          <w:bCs/>
          <w:sz w:val="30"/>
          <w:szCs w:val="30"/>
        </w:rPr>
      </w:pPr>
      <w:bookmarkStart w:id="2" w:name="_Toc267168192"/>
      <w:r w:rsidRPr="0002342C">
        <w:rPr>
          <w:b/>
          <w:bCs/>
          <w:sz w:val="30"/>
          <w:szCs w:val="30"/>
        </w:rPr>
        <w:t xml:space="preserve">III </w:t>
      </w:r>
      <w:r w:rsidRPr="0002342C">
        <w:rPr>
          <w:rFonts w:hint="eastAsia"/>
          <w:b/>
          <w:bCs/>
          <w:sz w:val="30"/>
          <w:szCs w:val="30"/>
        </w:rPr>
        <w:t>考查内容</w:t>
      </w:r>
      <w:bookmarkEnd w:id="2"/>
    </w:p>
    <w:p w:rsidR="009A0C8B" w:rsidRPr="0002342C" w:rsidRDefault="009A0C8B" w:rsidP="00CB06FA">
      <w:pPr>
        <w:adjustRightInd w:val="0"/>
        <w:snapToGrid w:val="0"/>
      </w:pPr>
      <w:r w:rsidRPr="0002342C">
        <w:rPr>
          <w:rFonts w:hint="eastAsia"/>
          <w:b/>
        </w:rPr>
        <w:t>天然药物化学</w:t>
      </w:r>
      <w:r w:rsidRPr="0002342C">
        <w:rPr>
          <w:b/>
        </w:rPr>
        <w:t xml:space="preserve"> </w:t>
      </w:r>
      <w:r w:rsidRPr="0002342C">
        <w:t xml:space="preserve">       </w:t>
      </w:r>
      <w:r w:rsidRPr="0002342C">
        <w:rPr>
          <w:rFonts w:hint="eastAsia"/>
        </w:rPr>
        <w:t>：</w:t>
      </w:r>
    </w:p>
    <w:p w:rsidR="009A0C8B" w:rsidRPr="0002342C" w:rsidRDefault="009A0C8B" w:rsidP="00CB06FA">
      <w:pPr>
        <w:adjustRightInd w:val="0"/>
        <w:snapToGrid w:val="0"/>
      </w:pPr>
      <w:r w:rsidRPr="0002342C">
        <w:t>1.</w:t>
      </w:r>
      <w:r w:rsidRPr="0002342C">
        <w:rPr>
          <w:rFonts w:hint="eastAsia"/>
        </w:rPr>
        <w:t>天然药物化学成分的结构：典型天然药物化学成分的结构类型及主要的生理活性。</w:t>
      </w:r>
    </w:p>
    <w:p w:rsidR="009A0C8B" w:rsidRPr="0002342C" w:rsidRDefault="009A0C8B" w:rsidP="00CB06FA">
      <w:pPr>
        <w:adjustRightInd w:val="0"/>
        <w:snapToGrid w:val="0"/>
        <w:outlineLvl w:val="0"/>
      </w:pPr>
      <w:r w:rsidRPr="0002342C">
        <w:t>2.</w:t>
      </w:r>
      <w:r w:rsidRPr="0002342C">
        <w:rPr>
          <w:rFonts w:hint="eastAsia"/>
        </w:rPr>
        <w:t>天然药物化学成分的理化性质：各种类型天然药物化学成分的性状、溶解度、酸碱性、显色反应等。</w:t>
      </w:r>
    </w:p>
    <w:p w:rsidR="009A0C8B" w:rsidRPr="0002342C" w:rsidRDefault="009A0C8B" w:rsidP="00CB06FA">
      <w:pPr>
        <w:adjustRightInd w:val="0"/>
        <w:snapToGrid w:val="0"/>
        <w:outlineLvl w:val="0"/>
      </w:pPr>
      <w:r w:rsidRPr="0002342C">
        <w:t>3.</w:t>
      </w:r>
      <w:r w:rsidRPr="0002342C">
        <w:rPr>
          <w:rFonts w:hint="eastAsia"/>
        </w:rPr>
        <w:t>天然药物化学成分的提取分离方法：提取分离的原理</w:t>
      </w:r>
      <w:r>
        <w:rPr>
          <w:rFonts w:hint="eastAsia"/>
        </w:rPr>
        <w:t>及应用，</w:t>
      </w:r>
      <w:r w:rsidRPr="0002342C">
        <w:rPr>
          <w:rFonts w:hint="eastAsia"/>
        </w:rPr>
        <w:t>设计</w:t>
      </w:r>
      <w:r>
        <w:rPr>
          <w:rFonts w:hint="eastAsia"/>
        </w:rPr>
        <w:t>并分析</w:t>
      </w:r>
      <w:r w:rsidRPr="0002342C">
        <w:rPr>
          <w:rFonts w:hint="eastAsia"/>
        </w:rPr>
        <w:t>常见天然药物化学成分的提取分离方案。</w:t>
      </w:r>
    </w:p>
    <w:p w:rsidR="009A0C8B" w:rsidRDefault="009A0C8B" w:rsidP="00CB06FA">
      <w:pPr>
        <w:adjustRightInd w:val="0"/>
        <w:snapToGrid w:val="0"/>
        <w:outlineLvl w:val="0"/>
      </w:pPr>
      <w:r w:rsidRPr="0002342C">
        <w:t>4.</w:t>
      </w:r>
      <w:r w:rsidRPr="0002342C">
        <w:rPr>
          <w:rFonts w:hint="eastAsia"/>
        </w:rPr>
        <w:t>天然药物</w:t>
      </w:r>
      <w:r>
        <w:rPr>
          <w:rFonts w:hint="eastAsia"/>
        </w:rPr>
        <w:t>化学成分</w:t>
      </w:r>
      <w:r w:rsidRPr="0002342C">
        <w:rPr>
          <w:rFonts w:hint="eastAsia"/>
        </w:rPr>
        <w:t>的结构鉴定：根据波谱学方法能够鉴别出不同结构</w:t>
      </w:r>
      <w:r>
        <w:rPr>
          <w:rFonts w:hint="eastAsia"/>
        </w:rPr>
        <w:t>类型的</w:t>
      </w:r>
      <w:r w:rsidRPr="0002342C">
        <w:rPr>
          <w:rFonts w:hint="eastAsia"/>
        </w:rPr>
        <w:t>化合物，还可以根据波谱数据推导出</w:t>
      </w:r>
      <w:r>
        <w:rPr>
          <w:rFonts w:hint="eastAsia"/>
        </w:rPr>
        <w:t>化合物的</w:t>
      </w:r>
      <w:r w:rsidRPr="0002342C">
        <w:rPr>
          <w:rFonts w:hint="eastAsia"/>
        </w:rPr>
        <w:t>结构。</w:t>
      </w:r>
    </w:p>
    <w:p w:rsidR="009A0C8B" w:rsidRPr="00F2224F" w:rsidRDefault="009A0C8B" w:rsidP="0035425E">
      <w:pPr>
        <w:spacing w:line="360" w:lineRule="exact"/>
        <w:rPr>
          <w:b/>
          <w:szCs w:val="21"/>
        </w:rPr>
      </w:pPr>
      <w:r w:rsidRPr="0035425E">
        <w:rPr>
          <w:rFonts w:hint="eastAsia"/>
          <w:b/>
        </w:rPr>
        <w:t>药剂学</w:t>
      </w:r>
    </w:p>
    <w:p w:rsidR="009A0C8B" w:rsidRPr="00F2224F" w:rsidRDefault="009A0C8B" w:rsidP="00275324">
      <w:pPr>
        <w:spacing w:line="360" w:lineRule="exact"/>
        <w:rPr>
          <w:szCs w:val="21"/>
        </w:rPr>
      </w:pPr>
      <w:r w:rsidRPr="00F2224F">
        <w:rPr>
          <w:szCs w:val="21"/>
        </w:rPr>
        <w:t>1.</w:t>
      </w:r>
      <w:r w:rsidRPr="00F2224F">
        <w:rPr>
          <w:rFonts w:hAnsi="宋体" w:hint="eastAsia"/>
          <w:szCs w:val="21"/>
        </w:rPr>
        <w:t>掌握药剂学常用术语的意义；熟悉药物剂型的重要性和分类法；掌握药品</w:t>
      </w:r>
      <w:r>
        <w:rPr>
          <w:rFonts w:hAnsi="宋体" w:hint="eastAsia"/>
          <w:szCs w:val="21"/>
        </w:rPr>
        <w:t>标准、</w:t>
      </w:r>
      <w:r w:rsidRPr="00F2224F">
        <w:rPr>
          <w:rFonts w:hAnsi="宋体" w:hint="eastAsia"/>
          <w:szCs w:val="21"/>
        </w:rPr>
        <w:t>法规及其重要性。</w:t>
      </w:r>
    </w:p>
    <w:p w:rsidR="009A0C8B" w:rsidRPr="00F2224F" w:rsidRDefault="009A0C8B" w:rsidP="00275324">
      <w:pPr>
        <w:spacing w:line="360" w:lineRule="exact"/>
        <w:rPr>
          <w:szCs w:val="21"/>
        </w:rPr>
      </w:pPr>
      <w:r>
        <w:rPr>
          <w:szCs w:val="21"/>
        </w:rPr>
        <w:t>2</w:t>
      </w:r>
      <w:r w:rsidRPr="00F2224F">
        <w:rPr>
          <w:szCs w:val="21"/>
        </w:rPr>
        <w:t>.</w:t>
      </w:r>
      <w:r w:rsidRPr="00F2224F">
        <w:rPr>
          <w:rFonts w:hAnsi="宋体" w:hint="eastAsia"/>
          <w:szCs w:val="21"/>
        </w:rPr>
        <w:t>熟悉各单元操作的方式、设备及常用参数；熟悉空气净化与过滤技术、灭菌与无菌技术。</w:t>
      </w:r>
    </w:p>
    <w:p w:rsidR="009A0C8B" w:rsidRPr="00F2224F" w:rsidRDefault="009A0C8B" w:rsidP="00275324">
      <w:pPr>
        <w:spacing w:line="360" w:lineRule="exact"/>
        <w:rPr>
          <w:szCs w:val="21"/>
        </w:rPr>
      </w:pPr>
      <w:r>
        <w:rPr>
          <w:rFonts w:eastAsia="黑体"/>
          <w:szCs w:val="21"/>
        </w:rPr>
        <w:t>3</w:t>
      </w:r>
      <w:r w:rsidRPr="00F2224F">
        <w:rPr>
          <w:szCs w:val="21"/>
        </w:rPr>
        <w:t>.</w:t>
      </w:r>
      <w:r w:rsidRPr="00F2224F">
        <w:rPr>
          <w:rFonts w:hAnsi="宋体" w:hint="eastAsia"/>
          <w:szCs w:val="21"/>
        </w:rPr>
        <w:t>掌握表面活性剂的</w:t>
      </w:r>
      <w:r>
        <w:rPr>
          <w:rFonts w:hAnsi="宋体" w:hint="eastAsia"/>
          <w:szCs w:val="21"/>
        </w:rPr>
        <w:t>概念</w:t>
      </w:r>
      <w:r w:rsidRPr="00F2224F">
        <w:rPr>
          <w:rFonts w:hAnsi="宋体" w:hint="eastAsia"/>
          <w:szCs w:val="21"/>
        </w:rPr>
        <w:t>、分类</w:t>
      </w:r>
      <w:r>
        <w:rPr>
          <w:rFonts w:hAnsi="宋体" w:hint="eastAsia"/>
          <w:szCs w:val="21"/>
        </w:rPr>
        <w:t>、</w:t>
      </w:r>
      <w:r w:rsidRPr="00F2224F">
        <w:rPr>
          <w:rFonts w:hAnsi="宋体" w:hint="eastAsia"/>
          <w:szCs w:val="21"/>
        </w:rPr>
        <w:t>性质和应用。</w:t>
      </w:r>
    </w:p>
    <w:p w:rsidR="009A0C8B" w:rsidRPr="00F2224F" w:rsidRDefault="009A0C8B" w:rsidP="00275324">
      <w:pPr>
        <w:spacing w:line="360" w:lineRule="exact"/>
        <w:rPr>
          <w:szCs w:val="21"/>
        </w:rPr>
      </w:pPr>
      <w:r>
        <w:rPr>
          <w:szCs w:val="21"/>
        </w:rPr>
        <w:t>4</w:t>
      </w:r>
      <w:r w:rsidRPr="00F2224F">
        <w:rPr>
          <w:szCs w:val="21"/>
        </w:rPr>
        <w:t>.</w:t>
      </w:r>
      <w:r w:rsidRPr="00F2224F">
        <w:rPr>
          <w:rFonts w:hAnsi="宋体" w:hint="eastAsia"/>
          <w:szCs w:val="21"/>
        </w:rPr>
        <w:t>掌握液体药剂</w:t>
      </w:r>
      <w:r>
        <w:rPr>
          <w:rFonts w:hAnsi="宋体" w:hint="eastAsia"/>
          <w:szCs w:val="21"/>
        </w:rPr>
        <w:t>、</w:t>
      </w:r>
      <w:r w:rsidRPr="00F2224F">
        <w:rPr>
          <w:rFonts w:hAnsi="宋体" w:hint="eastAsia"/>
          <w:szCs w:val="21"/>
        </w:rPr>
        <w:t>片剂</w:t>
      </w:r>
      <w:r>
        <w:rPr>
          <w:rFonts w:hAnsi="宋体" w:hint="eastAsia"/>
          <w:szCs w:val="21"/>
        </w:rPr>
        <w:t>、</w:t>
      </w:r>
      <w:r w:rsidRPr="00275324">
        <w:rPr>
          <w:rFonts w:ascii="宋体" w:hAnsi="宋体" w:hint="eastAsia"/>
          <w:szCs w:val="21"/>
        </w:rPr>
        <w:t>软膏剂</w:t>
      </w:r>
      <w:r>
        <w:rPr>
          <w:rFonts w:ascii="宋体" w:hAnsi="宋体" w:hint="eastAsia"/>
          <w:szCs w:val="21"/>
        </w:rPr>
        <w:t>、</w:t>
      </w:r>
      <w:r w:rsidRPr="00275324">
        <w:rPr>
          <w:rFonts w:ascii="宋体" w:hAnsi="宋体" w:hint="eastAsia"/>
          <w:szCs w:val="21"/>
        </w:rPr>
        <w:t>凝胶剂</w:t>
      </w:r>
      <w:r>
        <w:rPr>
          <w:rFonts w:ascii="宋体" w:hAnsi="宋体" w:hint="eastAsia"/>
          <w:szCs w:val="21"/>
        </w:rPr>
        <w:t>、</w:t>
      </w:r>
      <w:r w:rsidRPr="00275324">
        <w:rPr>
          <w:rFonts w:ascii="宋体" w:hAnsi="宋体" w:hint="eastAsia"/>
          <w:szCs w:val="21"/>
        </w:rPr>
        <w:t>膜剂、注射剂与眼用制剂</w:t>
      </w:r>
      <w:r w:rsidRPr="00F2224F">
        <w:rPr>
          <w:rFonts w:hAnsi="宋体" w:hint="eastAsia"/>
          <w:szCs w:val="21"/>
        </w:rPr>
        <w:t>的定义、分类、特点</w:t>
      </w:r>
      <w:r>
        <w:rPr>
          <w:rFonts w:hAnsi="宋体" w:hint="eastAsia"/>
          <w:szCs w:val="21"/>
        </w:rPr>
        <w:t>、</w:t>
      </w:r>
      <w:r w:rsidRPr="00F2224F">
        <w:rPr>
          <w:rFonts w:hAnsi="宋体" w:hint="eastAsia"/>
          <w:szCs w:val="21"/>
        </w:rPr>
        <w:t>制备工艺、质量要求及评定方法；掌握散剂、</w:t>
      </w:r>
      <w:r w:rsidRPr="00F2224F">
        <w:rPr>
          <w:szCs w:val="21"/>
        </w:rPr>
        <w:t xml:space="preserve"> </w:t>
      </w:r>
      <w:r w:rsidRPr="00F2224F">
        <w:rPr>
          <w:rFonts w:hAnsi="宋体" w:hint="eastAsia"/>
          <w:szCs w:val="21"/>
        </w:rPr>
        <w:t>颗粒剂、胶囊剂、滴丸剂定义与分类、制备工艺、质量要求及影响质量的因素</w:t>
      </w:r>
      <w:r>
        <w:rPr>
          <w:rFonts w:hAnsi="宋体" w:hint="eastAsia"/>
          <w:szCs w:val="21"/>
        </w:rPr>
        <w:t>。</w:t>
      </w:r>
    </w:p>
    <w:p w:rsidR="009A0C8B" w:rsidRPr="00F2224F" w:rsidRDefault="009A0C8B" w:rsidP="00275324">
      <w:pPr>
        <w:spacing w:line="360" w:lineRule="exact"/>
        <w:rPr>
          <w:szCs w:val="21"/>
        </w:rPr>
      </w:pPr>
      <w:r>
        <w:rPr>
          <w:rFonts w:eastAsia="黑体"/>
          <w:szCs w:val="21"/>
        </w:rPr>
        <w:t>5</w:t>
      </w:r>
      <w:r w:rsidRPr="00F2224F">
        <w:rPr>
          <w:szCs w:val="21"/>
        </w:rPr>
        <w:t>.</w:t>
      </w:r>
      <w:r w:rsidRPr="00F2224F">
        <w:rPr>
          <w:rFonts w:hAnsi="宋体" w:hint="eastAsia"/>
          <w:szCs w:val="21"/>
        </w:rPr>
        <w:t>掌握影响药物制剂稳定性的因素</w:t>
      </w:r>
      <w:r>
        <w:rPr>
          <w:rFonts w:hAnsi="宋体" w:hint="eastAsia"/>
          <w:szCs w:val="21"/>
        </w:rPr>
        <w:t>、</w:t>
      </w:r>
      <w:r w:rsidRPr="00F2224F">
        <w:rPr>
          <w:rFonts w:hAnsi="宋体" w:hint="eastAsia"/>
          <w:szCs w:val="21"/>
        </w:rPr>
        <w:t>影响药物制剂降解的因素和解决药物制剂稳定化的方法；掌握药物制剂稳定性的实验方法</w:t>
      </w:r>
      <w:r>
        <w:rPr>
          <w:rFonts w:hint="eastAsia"/>
          <w:szCs w:val="21"/>
        </w:rPr>
        <w:t>，</w:t>
      </w:r>
      <w:r w:rsidRPr="00F2224F">
        <w:rPr>
          <w:rFonts w:hAnsi="宋体" w:hint="eastAsia"/>
          <w:szCs w:val="21"/>
        </w:rPr>
        <w:t>尤其是加速实验法。熟悉药物制剂的优化设计方法。</w:t>
      </w:r>
    </w:p>
    <w:p w:rsidR="009A0C8B" w:rsidRDefault="009A0C8B" w:rsidP="00A652DA">
      <w:pPr>
        <w:spacing w:line="360" w:lineRule="exact"/>
        <w:rPr>
          <w:rFonts w:hAnsi="宋体"/>
          <w:szCs w:val="21"/>
        </w:rPr>
      </w:pPr>
      <w:r>
        <w:rPr>
          <w:szCs w:val="21"/>
        </w:rPr>
        <w:t>6</w:t>
      </w:r>
      <w:r w:rsidRPr="00F2224F">
        <w:rPr>
          <w:szCs w:val="21"/>
        </w:rPr>
        <w:t>.</w:t>
      </w:r>
      <w:r w:rsidRPr="00F2224F">
        <w:rPr>
          <w:rFonts w:hAnsi="宋体" w:hint="eastAsia"/>
          <w:szCs w:val="21"/>
        </w:rPr>
        <w:t>掌握缓释制剂、控释制剂</w:t>
      </w:r>
      <w:r>
        <w:rPr>
          <w:rFonts w:hAnsi="宋体" w:hint="eastAsia"/>
          <w:szCs w:val="21"/>
        </w:rPr>
        <w:t>、</w:t>
      </w:r>
      <w:r w:rsidRPr="00A652DA">
        <w:rPr>
          <w:rFonts w:ascii="宋体" w:hAnsi="宋体" w:hint="eastAsia"/>
          <w:szCs w:val="21"/>
        </w:rPr>
        <w:t>经皮吸收制剂</w:t>
      </w:r>
      <w:r>
        <w:rPr>
          <w:rFonts w:ascii="宋体" w:hAnsi="宋体" w:hint="eastAsia"/>
          <w:szCs w:val="21"/>
        </w:rPr>
        <w:t>、</w:t>
      </w:r>
      <w:r w:rsidRPr="00A652DA">
        <w:rPr>
          <w:rFonts w:ascii="宋体" w:hAnsi="宋体" w:hint="eastAsia"/>
          <w:szCs w:val="21"/>
        </w:rPr>
        <w:t>靶向制剂</w:t>
      </w:r>
      <w:r w:rsidRPr="00F2224F">
        <w:rPr>
          <w:rFonts w:hAnsi="宋体" w:hint="eastAsia"/>
          <w:szCs w:val="21"/>
        </w:rPr>
        <w:t>的定义</w:t>
      </w:r>
      <w:r>
        <w:rPr>
          <w:rFonts w:hAnsi="宋体" w:hint="eastAsia"/>
          <w:szCs w:val="21"/>
        </w:rPr>
        <w:t>、</w:t>
      </w:r>
      <w:r w:rsidRPr="00F2224F">
        <w:rPr>
          <w:rFonts w:hAnsi="宋体" w:hint="eastAsia"/>
          <w:szCs w:val="21"/>
        </w:rPr>
        <w:t>分类与特点；掌握</w:t>
      </w:r>
      <w:r>
        <w:rPr>
          <w:rFonts w:hAnsi="宋体" w:hint="eastAsia"/>
          <w:szCs w:val="21"/>
        </w:rPr>
        <w:t>各</w:t>
      </w:r>
      <w:r w:rsidRPr="00F2224F">
        <w:rPr>
          <w:rFonts w:hAnsi="宋体" w:hint="eastAsia"/>
          <w:szCs w:val="21"/>
        </w:rPr>
        <w:t>制剂释药原理的基本理论、处方设计及制备方法</w:t>
      </w:r>
      <w:r>
        <w:rPr>
          <w:rFonts w:hAnsi="宋体" w:hint="eastAsia"/>
          <w:szCs w:val="21"/>
        </w:rPr>
        <w:t>；</w:t>
      </w:r>
      <w:r w:rsidRPr="00F2224F">
        <w:rPr>
          <w:rFonts w:hAnsi="宋体" w:hint="eastAsia"/>
          <w:szCs w:val="21"/>
        </w:rPr>
        <w:t>掌握</w:t>
      </w:r>
      <w:r>
        <w:rPr>
          <w:rFonts w:hAnsi="宋体" w:hint="eastAsia"/>
          <w:szCs w:val="21"/>
        </w:rPr>
        <w:t>各</w:t>
      </w:r>
      <w:r w:rsidRPr="00F2224F">
        <w:rPr>
          <w:rFonts w:hAnsi="宋体" w:hint="eastAsia"/>
          <w:szCs w:val="21"/>
        </w:rPr>
        <w:t>制剂的制备工艺与质量控制</w:t>
      </w:r>
      <w:r>
        <w:rPr>
          <w:rFonts w:hAnsi="宋体" w:hint="eastAsia"/>
          <w:szCs w:val="21"/>
        </w:rPr>
        <w:t>。</w:t>
      </w:r>
    </w:p>
    <w:p w:rsidR="009A0C8B" w:rsidRPr="00F2224F" w:rsidRDefault="009A0C8B" w:rsidP="00D8641E">
      <w:pPr>
        <w:spacing w:line="360" w:lineRule="exact"/>
        <w:rPr>
          <w:szCs w:val="21"/>
        </w:rPr>
      </w:pPr>
      <w:r>
        <w:rPr>
          <w:szCs w:val="21"/>
        </w:rPr>
        <w:t>7</w:t>
      </w:r>
      <w:r w:rsidRPr="00F2224F">
        <w:rPr>
          <w:szCs w:val="21"/>
        </w:rPr>
        <w:t>.</w:t>
      </w:r>
      <w:r w:rsidRPr="00F2224F">
        <w:rPr>
          <w:rFonts w:hAnsi="宋体" w:hint="eastAsia"/>
          <w:szCs w:val="21"/>
        </w:rPr>
        <w:t>熟悉包合技术的特点、包合材料、包合作用、包合物验证、常用的包合技术；熟悉固体分散体载体材料的选择、固体分散体的类型、常用的固体分散技术；熟悉药物微囊化的特点、微囊花方法、微囊的性质及其质量评价；熟悉纳米乳与亚纳米乳的制备技术；悉脂质体的制备技术。</w:t>
      </w:r>
    </w:p>
    <w:p w:rsidR="009A0C8B" w:rsidRPr="00F2224F" w:rsidRDefault="009A0C8B" w:rsidP="0035425E">
      <w:pPr>
        <w:spacing w:line="360" w:lineRule="exact"/>
        <w:rPr>
          <w:b/>
          <w:szCs w:val="21"/>
        </w:rPr>
      </w:pPr>
      <w:r w:rsidRPr="00F2224F">
        <w:rPr>
          <w:rFonts w:hint="eastAsia"/>
          <w:b/>
          <w:szCs w:val="21"/>
        </w:rPr>
        <w:t>药理学</w:t>
      </w:r>
    </w:p>
    <w:p w:rsidR="009A0C8B" w:rsidRPr="00F2224F" w:rsidRDefault="009A0C8B" w:rsidP="007F0050">
      <w:pPr>
        <w:spacing w:line="360" w:lineRule="exact"/>
        <w:rPr>
          <w:rFonts w:ascii="宋体"/>
          <w:szCs w:val="21"/>
        </w:rPr>
      </w:pPr>
      <w:r w:rsidRPr="00F2224F">
        <w:rPr>
          <w:rFonts w:hAnsi="宋体"/>
          <w:szCs w:val="21"/>
        </w:rPr>
        <w:t>1.</w:t>
      </w:r>
      <w:r w:rsidRPr="00F2224F">
        <w:rPr>
          <w:rFonts w:ascii="宋体" w:hAnsi="宋体" w:hint="eastAsia"/>
          <w:szCs w:val="21"/>
        </w:rPr>
        <w:t>掌握药理学的性质和任务，药理学研究在新药研究中的作用；</w:t>
      </w:r>
    </w:p>
    <w:p w:rsidR="009A0C8B" w:rsidRPr="00F2224F" w:rsidRDefault="009A0C8B" w:rsidP="007F0050">
      <w:pPr>
        <w:spacing w:line="360" w:lineRule="exact"/>
        <w:rPr>
          <w:rFonts w:ascii="宋体"/>
          <w:szCs w:val="21"/>
        </w:rPr>
      </w:pPr>
      <w:r w:rsidRPr="00F2224F">
        <w:rPr>
          <w:rFonts w:hAnsi="宋体"/>
          <w:szCs w:val="21"/>
        </w:rPr>
        <w:t>2.</w:t>
      </w:r>
      <w:r w:rsidRPr="00F2224F">
        <w:rPr>
          <w:rFonts w:ascii="宋体" w:hAnsi="宋体" w:hint="eastAsia"/>
          <w:szCs w:val="21"/>
        </w:rPr>
        <w:t>熟悉新药的药理学研究内容和新药研究的基本程序；</w:t>
      </w:r>
    </w:p>
    <w:p w:rsidR="009A0C8B" w:rsidRPr="00F2224F" w:rsidRDefault="009A0C8B" w:rsidP="003F471D">
      <w:pPr>
        <w:spacing w:line="360" w:lineRule="exact"/>
        <w:rPr>
          <w:rFonts w:ascii="宋体"/>
          <w:szCs w:val="21"/>
        </w:rPr>
      </w:pPr>
      <w:r w:rsidRPr="00F2224F">
        <w:rPr>
          <w:rFonts w:hAnsi="宋体"/>
          <w:szCs w:val="21"/>
        </w:rPr>
        <w:t>3.</w:t>
      </w:r>
      <w:r w:rsidRPr="00F2224F">
        <w:rPr>
          <w:rFonts w:ascii="宋体" w:hAnsi="宋体" w:hint="eastAsia"/>
          <w:szCs w:val="21"/>
        </w:rPr>
        <w:t>掌握药理学中基本概念和术语，药物作用的两重性、构效关系、量效关系，受体、激动及拮抗剂、受体类型；熟悉药物的作用机制，药物作用的基本表现、作用方式和药物作用的选择性。</w:t>
      </w:r>
    </w:p>
    <w:p w:rsidR="009A0C8B" w:rsidRPr="00F2224F" w:rsidRDefault="009A0C8B" w:rsidP="007F0050">
      <w:pPr>
        <w:spacing w:line="360" w:lineRule="exact"/>
        <w:rPr>
          <w:rFonts w:ascii="宋体"/>
          <w:szCs w:val="21"/>
        </w:rPr>
      </w:pPr>
      <w:r>
        <w:rPr>
          <w:rFonts w:hAnsi="宋体"/>
          <w:szCs w:val="21"/>
        </w:rPr>
        <w:t>4</w:t>
      </w:r>
      <w:r w:rsidRPr="00F2224F">
        <w:rPr>
          <w:rFonts w:hAnsi="宋体"/>
          <w:szCs w:val="21"/>
        </w:rPr>
        <w:t>.</w:t>
      </w:r>
      <w:r w:rsidRPr="00F2224F">
        <w:rPr>
          <w:rFonts w:ascii="宋体" w:hAnsi="宋体" w:hint="eastAsia"/>
          <w:szCs w:val="21"/>
        </w:rPr>
        <w:t>掌握药物代谢动力学的基本规律及其概念；熟悉药物的体内过程及其影响因素；</w:t>
      </w:r>
    </w:p>
    <w:p w:rsidR="009A0C8B" w:rsidRPr="00F2224F" w:rsidRDefault="009A0C8B" w:rsidP="007B2502">
      <w:pPr>
        <w:spacing w:line="360" w:lineRule="exact"/>
        <w:rPr>
          <w:rFonts w:ascii="宋体"/>
          <w:szCs w:val="21"/>
        </w:rPr>
      </w:pPr>
      <w:r>
        <w:rPr>
          <w:rFonts w:hAnsi="宋体"/>
          <w:szCs w:val="21"/>
        </w:rPr>
        <w:t>5</w:t>
      </w:r>
      <w:r w:rsidRPr="00F2224F">
        <w:rPr>
          <w:rFonts w:hAnsi="宋体"/>
          <w:szCs w:val="21"/>
        </w:rPr>
        <w:t>.</w:t>
      </w:r>
      <w:r w:rsidRPr="00F2224F">
        <w:rPr>
          <w:rFonts w:ascii="宋体" w:hAnsi="宋体" w:hint="eastAsia"/>
          <w:szCs w:val="21"/>
        </w:rPr>
        <w:t>掌握</w:t>
      </w:r>
      <w:r w:rsidRPr="003F471D">
        <w:rPr>
          <w:rFonts w:ascii="宋体" w:hAnsi="宋体" w:hint="eastAsia"/>
          <w:szCs w:val="21"/>
        </w:rPr>
        <w:t>胆碱受体激动药和阻断药、肾上腺素受体激动药和阻断药药理作用，应用与不良反应</w:t>
      </w:r>
      <w:r>
        <w:rPr>
          <w:rFonts w:ascii="宋体" w:hAnsi="宋体" w:hint="eastAsia"/>
          <w:szCs w:val="21"/>
        </w:rPr>
        <w:t>；掌握</w:t>
      </w:r>
      <w:r w:rsidRPr="00BF17DF">
        <w:rPr>
          <w:rFonts w:ascii="宋体" w:hAnsi="宋体" w:hint="eastAsia"/>
          <w:szCs w:val="21"/>
        </w:rPr>
        <w:t>镇静催眠药、镇痛药、解热镇痛抗炎药药理作用</w:t>
      </w:r>
      <w:r w:rsidRPr="003F471D">
        <w:rPr>
          <w:rFonts w:ascii="宋体" w:hAnsi="宋体" w:hint="eastAsia"/>
          <w:szCs w:val="21"/>
        </w:rPr>
        <w:t>，应用与不良反应</w:t>
      </w:r>
      <w:r>
        <w:rPr>
          <w:rFonts w:ascii="宋体" w:hAnsi="宋体" w:hint="eastAsia"/>
          <w:szCs w:val="21"/>
        </w:rPr>
        <w:t>；掌握</w:t>
      </w:r>
      <w:r w:rsidRPr="00F2224F">
        <w:rPr>
          <w:rFonts w:ascii="宋体" w:hAnsi="宋体" w:hint="eastAsia"/>
          <w:szCs w:val="21"/>
        </w:rPr>
        <w:t>抗心律失常药</w:t>
      </w:r>
      <w:r>
        <w:rPr>
          <w:rFonts w:ascii="宋体" w:hAnsi="宋体" w:hint="eastAsia"/>
          <w:szCs w:val="21"/>
        </w:rPr>
        <w:t>、</w:t>
      </w:r>
      <w:r w:rsidRPr="00BF17DF">
        <w:rPr>
          <w:rFonts w:ascii="宋体" w:hAnsi="宋体" w:hint="eastAsia"/>
          <w:szCs w:val="21"/>
        </w:rPr>
        <w:t>抗慢性心功能不全药、抗心绞痛药、抗高血压药、利尿药和脱水药的分类、作用机制</w:t>
      </w:r>
      <w:r>
        <w:rPr>
          <w:rFonts w:ascii="宋体" w:hAnsi="宋体" w:hint="eastAsia"/>
          <w:szCs w:val="21"/>
        </w:rPr>
        <w:t>，熟悉</w:t>
      </w:r>
      <w:r w:rsidRPr="00F2224F">
        <w:rPr>
          <w:rFonts w:ascii="宋体" w:hAnsi="宋体" w:hint="eastAsia"/>
          <w:szCs w:val="21"/>
        </w:rPr>
        <w:t>代表药物</w:t>
      </w:r>
      <w:r>
        <w:rPr>
          <w:rFonts w:ascii="宋体" w:hAnsi="宋体" w:hint="eastAsia"/>
          <w:szCs w:val="21"/>
        </w:rPr>
        <w:t>；掌握</w:t>
      </w:r>
      <w:r w:rsidRPr="00F2224F">
        <w:rPr>
          <w:rFonts w:ascii="宋体" w:hAnsi="宋体"/>
          <w:szCs w:val="21"/>
        </w:rPr>
        <w:t>H</w:t>
      </w:r>
      <w:r w:rsidRPr="00F2224F">
        <w:rPr>
          <w:rFonts w:ascii="宋体" w:hAnsi="宋体"/>
          <w:szCs w:val="21"/>
          <w:vertAlign w:val="subscript"/>
        </w:rPr>
        <w:t>2</w:t>
      </w:r>
      <w:r w:rsidRPr="00F2224F">
        <w:rPr>
          <w:rFonts w:ascii="宋体" w:hAnsi="宋体" w:hint="eastAsia"/>
          <w:szCs w:val="21"/>
        </w:rPr>
        <w:t>受体阻断药和质子泵抑制药的作用、作用机理、用途及不良反应</w:t>
      </w:r>
      <w:r>
        <w:rPr>
          <w:rFonts w:ascii="宋体" w:hAnsi="宋体" w:hint="eastAsia"/>
          <w:szCs w:val="21"/>
        </w:rPr>
        <w:t>，</w:t>
      </w:r>
      <w:r w:rsidRPr="00F2224F">
        <w:rPr>
          <w:rFonts w:ascii="宋体" w:hAnsi="宋体" w:hint="eastAsia"/>
          <w:szCs w:val="21"/>
        </w:rPr>
        <w:t>掌握氨茶碱糖皮质激素的药理作用、作用机理和主要不良反应</w:t>
      </w:r>
      <w:r>
        <w:rPr>
          <w:rFonts w:ascii="宋体" w:hAnsi="宋体" w:hint="eastAsia"/>
          <w:szCs w:val="21"/>
        </w:rPr>
        <w:t>；</w:t>
      </w:r>
      <w:r w:rsidRPr="00F2224F">
        <w:rPr>
          <w:rFonts w:ascii="宋体" w:hAnsi="宋体" w:hint="eastAsia"/>
          <w:szCs w:val="21"/>
        </w:rPr>
        <w:t>掌握糖皮质激素</w:t>
      </w:r>
      <w:r>
        <w:rPr>
          <w:rFonts w:ascii="宋体" w:hAnsi="宋体" w:hint="eastAsia"/>
          <w:szCs w:val="21"/>
        </w:rPr>
        <w:t>、</w:t>
      </w:r>
      <w:r w:rsidRPr="00237BAD">
        <w:rPr>
          <w:rFonts w:ascii="宋体" w:hAnsi="宋体" w:hint="eastAsia"/>
          <w:szCs w:val="21"/>
        </w:rPr>
        <w:t>胰岛素和口服降血糖药、甲状腺激素及抗甲状腺药</w:t>
      </w:r>
      <w:r w:rsidRPr="00F2224F">
        <w:rPr>
          <w:rFonts w:ascii="宋体" w:hAnsi="宋体" w:hint="eastAsia"/>
          <w:szCs w:val="21"/>
        </w:rPr>
        <w:t>的药理作用、作用机制、临床应用及主要不良反应</w:t>
      </w:r>
      <w:r>
        <w:rPr>
          <w:rFonts w:ascii="宋体" w:hAnsi="宋体" w:hint="eastAsia"/>
          <w:szCs w:val="21"/>
        </w:rPr>
        <w:t>；</w:t>
      </w:r>
      <w:r w:rsidRPr="00F2224F">
        <w:rPr>
          <w:rFonts w:ascii="宋体" w:hAnsi="宋体" w:hint="eastAsia"/>
          <w:szCs w:val="21"/>
        </w:rPr>
        <w:t>掌握抗菌药的基本概念、抗菌药物作用原理及细菌耐药性产生机制；掌握喹诺酮类和磺胺类药物的抗菌谱、抗菌作用机制和细菌耐药机制；掌握磺胺类药</w:t>
      </w:r>
      <w:r w:rsidRPr="00F2224F">
        <w:rPr>
          <w:rFonts w:ascii="宋体" w:hAnsi="宋体"/>
          <w:szCs w:val="21"/>
        </w:rPr>
        <w:t>SD</w:t>
      </w:r>
      <w:r w:rsidRPr="00F2224F">
        <w:rPr>
          <w:rFonts w:ascii="宋体" w:hAnsi="宋体" w:hint="eastAsia"/>
          <w:szCs w:val="21"/>
        </w:rPr>
        <w:t>和</w:t>
      </w:r>
      <w:r w:rsidRPr="00F2224F">
        <w:rPr>
          <w:rFonts w:ascii="宋体" w:hAnsi="宋体"/>
          <w:szCs w:val="21"/>
        </w:rPr>
        <w:t>SMZ</w:t>
      </w:r>
      <w:r w:rsidRPr="00F2224F">
        <w:rPr>
          <w:rFonts w:ascii="宋体" w:hAnsi="宋体" w:hint="eastAsia"/>
          <w:szCs w:val="21"/>
        </w:rPr>
        <w:t>合用</w:t>
      </w:r>
      <w:r w:rsidRPr="00F2224F">
        <w:rPr>
          <w:rFonts w:ascii="宋体" w:hAnsi="宋体"/>
          <w:szCs w:val="21"/>
        </w:rPr>
        <w:t>TMP</w:t>
      </w:r>
      <w:r w:rsidRPr="00F2224F">
        <w:rPr>
          <w:rFonts w:ascii="宋体" w:hAnsi="宋体" w:hint="eastAsia"/>
          <w:szCs w:val="21"/>
        </w:rPr>
        <w:t>增效机理；掌握β</w:t>
      </w:r>
      <w:r w:rsidRPr="00F2224F">
        <w:rPr>
          <w:rFonts w:ascii="宋体"/>
          <w:szCs w:val="21"/>
        </w:rPr>
        <w:t>-</w:t>
      </w:r>
      <w:r w:rsidRPr="00F2224F">
        <w:rPr>
          <w:rFonts w:ascii="宋体" w:hAnsi="宋体" w:hint="eastAsia"/>
          <w:szCs w:val="21"/>
        </w:rPr>
        <w:t>内酰胺类抗生素</w:t>
      </w:r>
      <w:r>
        <w:rPr>
          <w:rFonts w:ascii="宋体" w:hAnsi="宋体" w:hint="eastAsia"/>
          <w:szCs w:val="21"/>
        </w:rPr>
        <w:t>、</w:t>
      </w:r>
      <w:r w:rsidRPr="00F2224F">
        <w:rPr>
          <w:rFonts w:ascii="宋体" w:hAnsi="宋体" w:hint="eastAsia"/>
          <w:szCs w:val="21"/>
        </w:rPr>
        <w:t>氨基糖苷类抗生素的抗菌谱、临床应用及不良反应</w:t>
      </w:r>
      <w:r>
        <w:rPr>
          <w:rFonts w:ascii="宋体" w:hAnsi="宋体" w:hint="eastAsia"/>
          <w:szCs w:val="21"/>
        </w:rPr>
        <w:t>；熟悉</w:t>
      </w:r>
      <w:r w:rsidRPr="00F2224F">
        <w:rPr>
          <w:rFonts w:ascii="宋体" w:hAnsi="宋体" w:hint="eastAsia"/>
          <w:szCs w:val="21"/>
        </w:rPr>
        <w:t>阿昔洛韦、碘苷、和齐多夫啶的抗病毒作用特点</w:t>
      </w:r>
      <w:r>
        <w:rPr>
          <w:rFonts w:ascii="宋体" w:hAnsi="宋体" w:hint="eastAsia"/>
          <w:szCs w:val="21"/>
        </w:rPr>
        <w:t>；</w:t>
      </w:r>
      <w:r w:rsidRPr="00F2224F">
        <w:rPr>
          <w:rFonts w:ascii="宋体" w:hAnsi="宋体" w:hint="eastAsia"/>
          <w:szCs w:val="21"/>
        </w:rPr>
        <w:t>掌握各类抗</w:t>
      </w:r>
      <w:r>
        <w:rPr>
          <w:rFonts w:ascii="宋体" w:hAnsi="宋体" w:hint="eastAsia"/>
          <w:szCs w:val="21"/>
        </w:rPr>
        <w:t>肿瘤</w:t>
      </w:r>
      <w:r w:rsidRPr="00F2224F">
        <w:rPr>
          <w:rFonts w:ascii="宋体" w:hAnsi="宋体" w:hint="eastAsia"/>
          <w:szCs w:val="21"/>
        </w:rPr>
        <w:t>药的</w:t>
      </w:r>
      <w:r>
        <w:rPr>
          <w:rFonts w:ascii="宋体" w:hAnsi="宋体" w:hint="eastAsia"/>
          <w:szCs w:val="21"/>
        </w:rPr>
        <w:t>分类、</w:t>
      </w:r>
      <w:r w:rsidRPr="00F2224F">
        <w:rPr>
          <w:rFonts w:ascii="宋体" w:hAnsi="宋体" w:hint="eastAsia"/>
          <w:szCs w:val="21"/>
        </w:rPr>
        <w:t>药理作用、作用机制</w:t>
      </w:r>
      <w:r>
        <w:rPr>
          <w:rFonts w:ascii="宋体" w:hAnsi="宋体" w:hint="eastAsia"/>
          <w:szCs w:val="21"/>
        </w:rPr>
        <w:t>、和</w:t>
      </w:r>
      <w:r w:rsidRPr="00F2224F">
        <w:rPr>
          <w:rFonts w:ascii="宋体" w:hAnsi="宋体" w:hint="eastAsia"/>
          <w:szCs w:val="21"/>
        </w:rPr>
        <w:t>不良反应。</w:t>
      </w:r>
    </w:p>
    <w:p w:rsidR="009A0C8B" w:rsidRDefault="009A0C8B" w:rsidP="00CB06FA">
      <w:pPr>
        <w:adjustRightInd w:val="0"/>
        <w:snapToGrid w:val="0"/>
        <w:outlineLvl w:val="0"/>
      </w:pPr>
    </w:p>
    <w:p w:rsidR="009A0C8B" w:rsidRPr="0035425E" w:rsidRDefault="009A0C8B" w:rsidP="00CB06FA">
      <w:pPr>
        <w:adjustRightInd w:val="0"/>
        <w:snapToGrid w:val="0"/>
        <w:outlineLvl w:val="0"/>
      </w:pPr>
    </w:p>
    <w:p w:rsidR="009A0C8B" w:rsidRPr="009C6392" w:rsidRDefault="009A0C8B" w:rsidP="00CB06FA">
      <w:pPr>
        <w:adjustRightInd w:val="0"/>
        <w:snapToGrid w:val="0"/>
      </w:pPr>
    </w:p>
    <w:p w:rsidR="009A0C8B" w:rsidRPr="0002342C" w:rsidRDefault="009A0C8B" w:rsidP="00CB06FA">
      <w:pPr>
        <w:adjustRightInd w:val="0"/>
        <w:snapToGrid w:val="0"/>
        <w:jc w:val="center"/>
        <w:outlineLvl w:val="0"/>
        <w:rPr>
          <w:b/>
          <w:sz w:val="32"/>
          <w:szCs w:val="32"/>
          <w:shd w:val="pct15" w:color="auto" w:fill="FFFFFF"/>
        </w:rPr>
      </w:pPr>
      <w:bookmarkStart w:id="3" w:name="_Toc267168193"/>
      <w:r w:rsidRPr="0002342C">
        <w:rPr>
          <w:b/>
          <w:bCs/>
          <w:sz w:val="32"/>
          <w:szCs w:val="32"/>
        </w:rPr>
        <w:t xml:space="preserve">IV. </w:t>
      </w:r>
      <w:r w:rsidRPr="0002342C">
        <w:rPr>
          <w:rFonts w:hint="eastAsia"/>
          <w:b/>
          <w:sz w:val="32"/>
          <w:szCs w:val="32"/>
          <w:shd w:val="pct15" w:color="auto" w:fill="FFFFFF"/>
        </w:rPr>
        <w:t>题型示例及参考答案</w:t>
      </w:r>
      <w:bookmarkEnd w:id="3"/>
    </w:p>
    <w:p w:rsidR="009A0C8B" w:rsidRDefault="009A0C8B" w:rsidP="005565E9">
      <w:pPr>
        <w:pStyle w:val="PlainText"/>
        <w:adjustRightInd w:val="0"/>
        <w:snapToGrid w:val="0"/>
        <w:spacing w:beforeLines="50"/>
        <w:rPr>
          <w:rFonts w:ascii="Times New Roman" w:hAnsi="Times New Roman" w:cs="Times New Roman"/>
          <w:b/>
          <w:bCs/>
        </w:rPr>
      </w:pPr>
      <w:r>
        <w:rPr>
          <w:rFonts w:ascii="Times New Roman" w:hAnsi="Times New Roman" w:cs="Times New Roman" w:hint="eastAsia"/>
          <w:b/>
          <w:bCs/>
        </w:rPr>
        <w:t>天然药物化学部分</w:t>
      </w:r>
    </w:p>
    <w:p w:rsidR="009A0C8B" w:rsidRPr="0002342C" w:rsidRDefault="009A0C8B" w:rsidP="005565E9">
      <w:pPr>
        <w:pStyle w:val="PlainText"/>
        <w:adjustRightInd w:val="0"/>
        <w:snapToGrid w:val="0"/>
        <w:spacing w:beforeLines="50"/>
        <w:rPr>
          <w:rFonts w:ascii="Times New Roman" w:hAnsi="Times New Roman" w:cs="Times New Roman"/>
          <w:b/>
          <w:bCs/>
        </w:rPr>
      </w:pPr>
      <w:r w:rsidRPr="0002342C">
        <w:rPr>
          <w:rFonts w:ascii="Times New Roman" w:hAnsi="Times New Roman" w:cs="Times New Roman" w:hint="eastAsia"/>
          <w:b/>
          <w:bCs/>
        </w:rPr>
        <w:t>一、写出下列各化合物的结构类型及主要生理活性（每题</w:t>
      </w:r>
      <w:r w:rsidRPr="0002342C">
        <w:rPr>
          <w:rFonts w:ascii="Times New Roman" w:hAnsi="Times New Roman" w:cs="Times New Roman"/>
          <w:b/>
          <w:bCs/>
        </w:rPr>
        <w:t>4</w:t>
      </w:r>
      <w:r w:rsidRPr="0002342C">
        <w:rPr>
          <w:rFonts w:ascii="Times New Roman" w:hAnsi="Times New Roman" w:cs="Times New Roman" w:hint="eastAsia"/>
          <w:b/>
          <w:bCs/>
        </w:rPr>
        <w:t>分，共</w:t>
      </w:r>
      <w:r w:rsidRPr="0002342C">
        <w:rPr>
          <w:rFonts w:ascii="Times New Roman" w:hAnsi="Times New Roman" w:cs="Times New Roman"/>
          <w:b/>
          <w:bCs/>
        </w:rPr>
        <w:t>20</w:t>
      </w:r>
      <w:r w:rsidRPr="0002342C">
        <w:rPr>
          <w:rFonts w:ascii="Times New Roman" w:hAnsi="Times New Roman" w:cs="Times New Roman" w:hint="eastAsia"/>
          <w:b/>
          <w:bCs/>
        </w:rPr>
        <w:t>分）</w:t>
      </w:r>
      <w:r w:rsidRPr="0002342C">
        <w:rPr>
          <w:rFonts w:ascii="Times New Roman" w:hAnsi="Times New Roman" w:cs="Times New Roman"/>
          <w:b/>
          <w:bCs/>
        </w:rPr>
        <w:t xml:space="preserve"> </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rPr>
        <w:t>1</w:t>
      </w:r>
      <w:r w:rsidRPr="0002342C">
        <w:rPr>
          <w:rFonts w:ascii="Times New Roman" w:hAnsi="Times New Roman" w:cs="Times New Roman" w:hint="eastAsia"/>
        </w:rPr>
        <w:t>、</w:t>
      </w:r>
      <w:r w:rsidRPr="0002342C">
        <w:rPr>
          <w:rFonts w:ascii="Times New Roman" w:hAnsi="Times New Roman" w:cs="Times New Roman"/>
        </w:rPr>
        <w:t xml:space="preserve">berberine    </w:t>
      </w:r>
      <w:r w:rsidRPr="0002342C">
        <w:rPr>
          <w:rFonts w:ascii="Times New Roman" w:hAnsi="Times New Roman" w:cs="Times New Roman" w:hint="eastAsia"/>
        </w:rPr>
        <w:t>生物碱类</w:t>
      </w:r>
      <w:r w:rsidRPr="0002342C">
        <w:rPr>
          <w:rFonts w:ascii="Times New Roman" w:hAnsi="Times New Roman" w:cs="Times New Roman"/>
        </w:rPr>
        <w:t xml:space="preserve">  </w:t>
      </w:r>
      <w:r w:rsidRPr="0002342C">
        <w:rPr>
          <w:rFonts w:ascii="Times New Roman" w:hAnsi="Times New Roman" w:cs="Times New Roman" w:hint="eastAsia"/>
        </w:rPr>
        <w:t>具有抑菌、抗微生物及抗原虫作用；</w:t>
      </w:r>
      <w:r w:rsidRPr="0002342C">
        <w:rPr>
          <w:rFonts w:ascii="Times New Roman" w:hAnsi="Times New Roman" w:cs="Times New Roman"/>
        </w:rPr>
        <w:t xml:space="preserve"> </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rPr>
        <w:t>2</w:t>
      </w:r>
      <w:r w:rsidRPr="0002342C">
        <w:rPr>
          <w:rFonts w:ascii="Times New Roman" w:hAnsi="Times New Roman" w:cs="Times New Roman" w:hint="eastAsia"/>
        </w:rPr>
        <w:t>、</w:t>
      </w:r>
      <w:r w:rsidRPr="0002342C">
        <w:rPr>
          <w:rFonts w:ascii="Times New Roman" w:hAnsi="Times New Roman" w:cs="Times New Roman"/>
        </w:rPr>
        <w:t xml:space="preserve">borneol   </w:t>
      </w:r>
      <w:r w:rsidRPr="0002342C">
        <w:rPr>
          <w:rFonts w:ascii="Times New Roman" w:hAnsi="Times New Roman" w:cs="Times New Roman" w:hint="eastAsia"/>
        </w:rPr>
        <w:t>单萜类</w:t>
      </w:r>
      <w:r w:rsidRPr="0002342C">
        <w:rPr>
          <w:rFonts w:ascii="Times New Roman" w:hAnsi="Times New Roman" w:cs="Times New Roman"/>
        </w:rPr>
        <w:t xml:space="preserve">   </w:t>
      </w:r>
      <w:r w:rsidRPr="0002342C">
        <w:rPr>
          <w:rFonts w:ascii="Times New Roman" w:hAnsi="Times New Roman" w:cs="Times New Roman" w:hint="eastAsia"/>
        </w:rPr>
        <w:t>具有发汗、兴奋、解痉挛、防止虫蛀、抗缺氧等作用；</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rPr>
        <w:t>3</w:t>
      </w:r>
      <w:r w:rsidRPr="0002342C">
        <w:rPr>
          <w:rFonts w:ascii="Times New Roman" w:hAnsi="Times New Roman" w:cs="Times New Roman" w:hint="eastAsia"/>
        </w:rPr>
        <w:t>、洋地黄毒苷</w:t>
      </w:r>
      <w:r w:rsidRPr="0002342C">
        <w:rPr>
          <w:rFonts w:ascii="Times New Roman" w:hAnsi="Times New Roman" w:cs="Times New Roman"/>
        </w:rPr>
        <w:t xml:space="preserve">   </w:t>
      </w:r>
      <w:r w:rsidRPr="0002342C">
        <w:rPr>
          <w:rFonts w:ascii="Times New Roman" w:hAnsi="Times New Roman" w:cs="Times New Roman" w:hint="eastAsia"/>
        </w:rPr>
        <w:t>强心苷类</w:t>
      </w:r>
      <w:r w:rsidRPr="0002342C">
        <w:rPr>
          <w:rFonts w:ascii="Times New Roman" w:hAnsi="Times New Roman" w:cs="Times New Roman"/>
        </w:rPr>
        <w:t xml:space="preserve">  </w:t>
      </w:r>
      <w:r w:rsidRPr="0002342C">
        <w:rPr>
          <w:rFonts w:ascii="Times New Roman" w:hAnsi="Times New Roman" w:cs="Times New Roman" w:hint="eastAsia"/>
        </w:rPr>
        <w:t>强心作用；</w:t>
      </w:r>
      <w:r w:rsidRPr="0002342C">
        <w:rPr>
          <w:rFonts w:ascii="Times New Roman" w:hAnsi="Times New Roman" w:cs="Times New Roman"/>
        </w:rPr>
        <w:t xml:space="preserve">  </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rPr>
        <w:t>4</w:t>
      </w:r>
      <w:r w:rsidRPr="0002342C">
        <w:rPr>
          <w:rFonts w:ascii="Times New Roman" w:hAnsi="Times New Roman" w:cs="Times New Roman" w:hint="eastAsia"/>
        </w:rPr>
        <w:t>、</w:t>
      </w:r>
      <w:r w:rsidRPr="0002342C">
        <w:rPr>
          <w:rFonts w:ascii="Times New Roman" w:hAnsi="Times New Roman" w:cs="Times New Roman"/>
        </w:rPr>
        <w:t xml:space="preserve">artemisinin   </w:t>
      </w:r>
      <w:r w:rsidRPr="0002342C">
        <w:rPr>
          <w:rFonts w:ascii="Times New Roman" w:hAnsi="Times New Roman" w:cs="Times New Roman" w:hint="eastAsia"/>
        </w:rPr>
        <w:t>环状倍半萜类</w:t>
      </w:r>
      <w:r w:rsidRPr="0002342C">
        <w:rPr>
          <w:rFonts w:ascii="Times New Roman" w:hAnsi="Times New Roman" w:cs="Times New Roman"/>
        </w:rPr>
        <w:t xml:space="preserve">  </w:t>
      </w:r>
      <w:r w:rsidRPr="0002342C">
        <w:rPr>
          <w:rFonts w:ascii="Times New Roman" w:hAnsi="Times New Roman" w:cs="Times New Roman" w:hint="eastAsia"/>
        </w:rPr>
        <w:t>抗疟疾的作用；</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rPr>
        <w:t>5</w:t>
      </w:r>
      <w:r w:rsidRPr="0002342C">
        <w:rPr>
          <w:rFonts w:ascii="Times New Roman" w:hAnsi="Times New Roman" w:cs="Times New Roman" w:hint="eastAsia"/>
        </w:rPr>
        <w:t>、</w:t>
      </w:r>
      <w:r w:rsidRPr="0002342C">
        <w:rPr>
          <w:rFonts w:ascii="Times New Roman" w:hAnsi="Times New Roman" w:cs="Times New Roman"/>
        </w:rPr>
        <w:t xml:space="preserve">rutin    </w:t>
      </w:r>
      <w:r w:rsidRPr="0002342C">
        <w:rPr>
          <w:rFonts w:ascii="Times New Roman" w:hAnsi="Times New Roman" w:cs="Times New Roman" w:hint="eastAsia"/>
        </w:rPr>
        <w:t>黄酮醇苷类</w:t>
      </w:r>
      <w:r w:rsidRPr="0002342C">
        <w:rPr>
          <w:rFonts w:ascii="Times New Roman" w:hAnsi="Times New Roman" w:cs="Times New Roman"/>
        </w:rPr>
        <w:t xml:space="preserve">  </w:t>
      </w:r>
      <w:r w:rsidRPr="0002342C">
        <w:rPr>
          <w:rFonts w:ascii="Times New Roman" w:hAnsi="Times New Roman" w:cs="Times New Roman" w:hint="eastAsia"/>
        </w:rPr>
        <w:t>具有降低血管脆性和异常通透性、扩冠等作用</w:t>
      </w:r>
    </w:p>
    <w:p w:rsidR="009A0C8B" w:rsidRPr="0002342C" w:rsidRDefault="009A0C8B" w:rsidP="00CB06FA">
      <w:pPr>
        <w:adjustRightInd w:val="0"/>
        <w:snapToGrid w:val="0"/>
        <w:rPr>
          <w:b/>
          <w:bCs/>
          <w:szCs w:val="21"/>
        </w:rPr>
      </w:pPr>
      <w:r w:rsidRPr="0002342C">
        <w:rPr>
          <w:rFonts w:hint="eastAsia"/>
          <w:b/>
          <w:bCs/>
          <w:szCs w:val="21"/>
        </w:rPr>
        <w:t>二、解释下列名词，并简述其在天然药物化学中应用特点。（每题</w:t>
      </w:r>
      <w:r w:rsidRPr="0002342C">
        <w:rPr>
          <w:b/>
          <w:bCs/>
          <w:szCs w:val="21"/>
        </w:rPr>
        <w:t>4</w:t>
      </w:r>
      <w:r w:rsidRPr="0002342C">
        <w:rPr>
          <w:rFonts w:hint="eastAsia"/>
          <w:b/>
          <w:bCs/>
          <w:szCs w:val="21"/>
        </w:rPr>
        <w:t>分，共</w:t>
      </w:r>
      <w:r w:rsidRPr="0002342C">
        <w:rPr>
          <w:b/>
          <w:bCs/>
          <w:szCs w:val="21"/>
        </w:rPr>
        <w:t>20</w:t>
      </w:r>
      <w:r w:rsidRPr="0002342C">
        <w:rPr>
          <w:rFonts w:hint="eastAsia"/>
          <w:b/>
          <w:bCs/>
          <w:szCs w:val="21"/>
        </w:rPr>
        <w:t>分）</w:t>
      </w:r>
    </w:p>
    <w:p w:rsidR="009A0C8B" w:rsidRPr="0002342C" w:rsidRDefault="009A0C8B" w:rsidP="009C6392">
      <w:pPr>
        <w:adjustRightInd w:val="0"/>
        <w:snapToGrid w:val="0"/>
        <w:rPr>
          <w:color w:val="000000"/>
          <w:szCs w:val="21"/>
          <w:shd w:val="clear" w:color="auto" w:fill="FFFFFF"/>
        </w:rPr>
      </w:pPr>
      <w:r w:rsidRPr="0002342C">
        <w:rPr>
          <w:szCs w:val="21"/>
        </w:rPr>
        <w:t>1.</w:t>
      </w:r>
      <w:r w:rsidRPr="0002342C">
        <w:rPr>
          <w:rFonts w:hint="eastAsia"/>
          <w:szCs w:val="21"/>
        </w:rPr>
        <w:t>苷化位移：</w:t>
      </w:r>
      <w:r w:rsidRPr="0002342C">
        <w:rPr>
          <w:rFonts w:hint="eastAsia"/>
          <w:color w:val="000000"/>
          <w:szCs w:val="21"/>
          <w:shd w:val="clear" w:color="auto" w:fill="FFFFFF"/>
        </w:rPr>
        <w:t>糖与苷元成苷后，苷元的</w:t>
      </w:r>
      <w:r w:rsidRPr="0002342C">
        <w:rPr>
          <w:color w:val="000000"/>
          <w:szCs w:val="21"/>
          <w:shd w:val="clear" w:color="auto" w:fill="FFFFFF"/>
        </w:rPr>
        <w:t>α-C</w:t>
      </w:r>
      <w:r w:rsidRPr="0002342C">
        <w:rPr>
          <w:rFonts w:hint="eastAsia"/>
          <w:color w:val="000000"/>
          <w:szCs w:val="21"/>
          <w:shd w:val="clear" w:color="auto" w:fill="FFFFFF"/>
        </w:rPr>
        <w:t>，</w:t>
      </w:r>
      <w:r w:rsidRPr="0002342C">
        <w:rPr>
          <w:color w:val="000000"/>
          <w:szCs w:val="21"/>
          <w:shd w:val="clear" w:color="auto" w:fill="FFFFFF"/>
        </w:rPr>
        <w:t>β-C</w:t>
      </w:r>
      <w:r w:rsidRPr="0002342C">
        <w:rPr>
          <w:rFonts w:hint="eastAsia"/>
          <w:color w:val="000000"/>
          <w:szCs w:val="21"/>
          <w:shd w:val="clear" w:color="auto" w:fill="FFFFFF"/>
        </w:rPr>
        <w:t>和糖的端基碳的化学位移值均发生了变化，这种改变称为苷化位移。</w:t>
      </w:r>
      <w:r w:rsidRPr="0002342C">
        <w:rPr>
          <w:rFonts w:hint="eastAsia"/>
          <w:color w:val="000000"/>
          <w:szCs w:val="21"/>
        </w:rPr>
        <w:t>苷化位移</w:t>
      </w:r>
      <w:r w:rsidRPr="0002342C">
        <w:rPr>
          <w:rFonts w:hint="eastAsia"/>
          <w:color w:val="000000"/>
          <w:szCs w:val="21"/>
          <w:shd w:val="clear" w:color="auto" w:fill="FFFFFF"/>
        </w:rPr>
        <w:t>在推测糖与苷元，糖与糖的连接位置，某些苷元被苷化碳的绝对构型和碳氢信号归属上具有重要</w:t>
      </w:r>
      <w:r w:rsidRPr="0002342C">
        <w:rPr>
          <w:rFonts w:hint="eastAsia"/>
          <w:color w:val="000000"/>
          <w:szCs w:val="21"/>
        </w:rPr>
        <w:t>的作用。</w:t>
      </w:r>
    </w:p>
    <w:p w:rsidR="009A0C8B" w:rsidRPr="0002342C" w:rsidRDefault="009A0C8B" w:rsidP="009C6392">
      <w:pPr>
        <w:adjustRightInd w:val="0"/>
        <w:snapToGrid w:val="0"/>
        <w:rPr>
          <w:color w:val="000000"/>
          <w:szCs w:val="21"/>
          <w:shd w:val="clear" w:color="auto" w:fill="FFFFFF"/>
        </w:rPr>
      </w:pPr>
      <w:r w:rsidRPr="0002342C">
        <w:rPr>
          <w:szCs w:val="21"/>
        </w:rPr>
        <w:t>2.pH</w:t>
      </w:r>
      <w:r w:rsidRPr="0002342C">
        <w:rPr>
          <w:rFonts w:hint="eastAsia"/>
          <w:szCs w:val="21"/>
        </w:rPr>
        <w:t>梯度法：</w:t>
      </w:r>
      <w:r w:rsidRPr="0002342C">
        <w:rPr>
          <w:color w:val="000000"/>
          <w:szCs w:val="21"/>
          <w:shd w:val="clear" w:color="auto" w:fill="FFFFFF"/>
        </w:rPr>
        <w:t>pH</w:t>
      </w:r>
      <w:r w:rsidRPr="0002342C">
        <w:rPr>
          <w:rFonts w:hint="eastAsia"/>
          <w:color w:val="000000"/>
          <w:szCs w:val="21"/>
          <w:shd w:val="clear" w:color="auto" w:fill="FFFFFF"/>
        </w:rPr>
        <w:t>梯度萃取法是分离酸性、碱性、两性成分常用的手段。其原理是由于溶剂系统</w:t>
      </w:r>
      <w:r w:rsidRPr="0002342C">
        <w:rPr>
          <w:color w:val="000000"/>
          <w:szCs w:val="21"/>
          <w:shd w:val="clear" w:color="auto" w:fill="FFFFFF"/>
        </w:rPr>
        <w:t xml:space="preserve"> pH</w:t>
      </w:r>
      <w:r w:rsidRPr="0002342C">
        <w:rPr>
          <w:rFonts w:hint="eastAsia"/>
          <w:color w:val="000000"/>
          <w:szCs w:val="21"/>
          <w:shd w:val="clear" w:color="auto" w:fill="FFFFFF"/>
        </w:rPr>
        <w:t>变化改变了它们的存在状态（游离型或解离型），从而改变了它们在溶剂系统中的分配系数。其广泛地用于天然药物中酸性、碱性、两性成分的提取分离。</w:t>
      </w:r>
    </w:p>
    <w:p w:rsidR="009A0C8B" w:rsidRPr="0002342C" w:rsidRDefault="009A0C8B" w:rsidP="009C6392">
      <w:pPr>
        <w:adjustRightInd w:val="0"/>
        <w:snapToGrid w:val="0"/>
        <w:rPr>
          <w:color w:val="000000"/>
          <w:szCs w:val="21"/>
          <w:shd w:val="clear" w:color="auto" w:fill="FFFFFF"/>
        </w:rPr>
      </w:pPr>
      <w:r w:rsidRPr="0002342C">
        <w:rPr>
          <w:color w:val="000000"/>
          <w:szCs w:val="21"/>
          <w:shd w:val="clear" w:color="auto" w:fill="FFFFFF"/>
        </w:rPr>
        <w:t>3.</w:t>
      </w:r>
      <w:r w:rsidRPr="0002342C">
        <w:rPr>
          <w:szCs w:val="21"/>
          <w:vertAlign w:val="superscript"/>
        </w:rPr>
        <w:t>1</w:t>
      </w:r>
      <w:r w:rsidRPr="0002342C">
        <w:rPr>
          <w:szCs w:val="21"/>
        </w:rPr>
        <w:t>H-</w:t>
      </w:r>
      <w:r w:rsidRPr="0002342C">
        <w:rPr>
          <w:szCs w:val="21"/>
          <w:vertAlign w:val="superscript"/>
        </w:rPr>
        <w:t>1</w:t>
      </w:r>
      <w:r w:rsidRPr="0002342C">
        <w:rPr>
          <w:szCs w:val="21"/>
        </w:rPr>
        <w:t>HCOSY</w:t>
      </w:r>
      <w:r w:rsidRPr="0002342C">
        <w:rPr>
          <w:rFonts w:hint="eastAsia"/>
          <w:szCs w:val="21"/>
        </w:rPr>
        <w:t>：是指氢</w:t>
      </w:r>
      <w:r w:rsidRPr="0002342C">
        <w:rPr>
          <w:szCs w:val="21"/>
        </w:rPr>
        <w:t>-</w:t>
      </w:r>
      <w:r w:rsidRPr="0002342C">
        <w:rPr>
          <w:rFonts w:hint="eastAsia"/>
          <w:szCs w:val="21"/>
        </w:rPr>
        <w:t>氢化学位移相关谱，是同一个耦合体系中质子之间的耦合相关谱，可以确定质子化学位移以及质子之间的耦合关系和连接顺序。</w:t>
      </w:r>
    </w:p>
    <w:p w:rsidR="009A0C8B" w:rsidRPr="009C6392" w:rsidRDefault="009A0C8B" w:rsidP="009C6392">
      <w:pPr>
        <w:pStyle w:val="HTMLPreformatted"/>
        <w:adjustRightInd w:val="0"/>
        <w:snapToGrid w:val="0"/>
        <w:rPr>
          <w:rFonts w:ascii="Times New Roman" w:hAnsi="Times New Roman" w:cs="Times New Roman"/>
          <w:color w:val="000000"/>
          <w:kern w:val="2"/>
          <w:sz w:val="21"/>
          <w:szCs w:val="21"/>
          <w:shd w:val="clear" w:color="auto" w:fill="FFFFFF"/>
        </w:rPr>
      </w:pPr>
      <w:r w:rsidRPr="0002342C">
        <w:rPr>
          <w:rFonts w:ascii="Times New Roman" w:hAnsi="Times New Roman" w:cs="Times New Roman"/>
          <w:sz w:val="21"/>
          <w:szCs w:val="21"/>
        </w:rPr>
        <w:t>4.AgNO</w:t>
      </w:r>
      <w:r w:rsidRPr="0002342C">
        <w:rPr>
          <w:rFonts w:ascii="Times New Roman" w:hAnsi="Times New Roman" w:cs="Times New Roman"/>
          <w:sz w:val="21"/>
          <w:szCs w:val="21"/>
          <w:vertAlign w:val="subscript"/>
        </w:rPr>
        <w:t>3</w:t>
      </w:r>
      <w:r w:rsidRPr="0002342C">
        <w:rPr>
          <w:rFonts w:ascii="Times New Roman" w:hAnsi="Times New Roman" w:cs="Times New Roman" w:hint="eastAsia"/>
          <w:sz w:val="21"/>
          <w:szCs w:val="21"/>
        </w:rPr>
        <w:t>络合色谱：</w:t>
      </w:r>
      <w:r w:rsidRPr="009C6392">
        <w:rPr>
          <w:rFonts w:ascii="Times New Roman" w:hAnsi="Times New Roman" w:cs="Times New Roman" w:hint="eastAsia"/>
          <w:color w:val="000000"/>
          <w:kern w:val="2"/>
          <w:sz w:val="21"/>
          <w:szCs w:val="21"/>
          <w:shd w:val="clear" w:color="auto" w:fill="FFFFFF"/>
        </w:rPr>
        <w:t>挥发油中的萜类成分多具有双键，可依据其双键的数目和位置的不同，与硝酸银形成</w:t>
      </w:r>
      <w:r w:rsidRPr="009C6392">
        <w:rPr>
          <w:rFonts w:ascii="Times New Roman" w:hAnsi="Times New Roman" w:cs="Times New Roman"/>
          <w:color w:val="000000"/>
          <w:kern w:val="2"/>
          <w:sz w:val="21"/>
          <w:szCs w:val="21"/>
          <w:shd w:val="clear" w:color="auto" w:fill="FFFFFF"/>
        </w:rPr>
        <w:t>π-</w:t>
      </w:r>
      <w:r w:rsidRPr="009C6392">
        <w:rPr>
          <w:rFonts w:ascii="Times New Roman" w:hAnsi="Times New Roman" w:cs="Times New Roman" w:hint="eastAsia"/>
          <w:color w:val="000000"/>
          <w:kern w:val="2"/>
          <w:sz w:val="21"/>
          <w:szCs w:val="21"/>
          <w:shd w:val="clear" w:color="auto" w:fill="FFFFFF"/>
        </w:rPr>
        <w:t>络合物的难易及稳定性的差异，采用硝酸银</w:t>
      </w:r>
      <w:r w:rsidRPr="009C6392">
        <w:rPr>
          <w:rFonts w:ascii="Times New Roman" w:hAnsi="Times New Roman" w:cs="Times New Roman"/>
          <w:color w:val="000000"/>
          <w:kern w:val="2"/>
          <w:sz w:val="21"/>
          <w:szCs w:val="21"/>
          <w:shd w:val="clear" w:color="auto" w:fill="FFFFFF"/>
        </w:rPr>
        <w:t>-</w:t>
      </w:r>
      <w:r w:rsidRPr="009C6392">
        <w:rPr>
          <w:rFonts w:ascii="Times New Roman" w:hAnsi="Times New Roman" w:cs="Times New Roman" w:hint="eastAsia"/>
          <w:color w:val="000000"/>
          <w:kern w:val="2"/>
          <w:sz w:val="21"/>
          <w:szCs w:val="21"/>
          <w:shd w:val="clear" w:color="auto" w:fill="FFFFFF"/>
        </w:rPr>
        <w:t>硅胶或硝酸银</w:t>
      </w:r>
      <w:r w:rsidRPr="009C6392">
        <w:rPr>
          <w:rFonts w:ascii="Times New Roman" w:hAnsi="Times New Roman" w:cs="Times New Roman"/>
          <w:color w:val="000000"/>
          <w:kern w:val="2"/>
          <w:sz w:val="21"/>
          <w:szCs w:val="21"/>
          <w:shd w:val="clear" w:color="auto" w:fill="FFFFFF"/>
        </w:rPr>
        <w:t>-</w:t>
      </w:r>
      <w:r w:rsidRPr="009C6392">
        <w:rPr>
          <w:rFonts w:ascii="Times New Roman" w:hAnsi="Times New Roman" w:cs="Times New Roman" w:hint="eastAsia"/>
          <w:color w:val="000000"/>
          <w:kern w:val="2"/>
          <w:sz w:val="21"/>
          <w:szCs w:val="21"/>
          <w:shd w:val="clear" w:color="auto" w:fill="FFFFFF"/>
        </w:rPr>
        <w:t>氧化铝薄层色谱或柱色谱进行分离，可获得常规吸附色谱难以达到的分离效果。在硝酸银络和色谱中，化合物形成络合物的能力越强，被吸附剂吸附越牢，其</w:t>
      </w:r>
      <w:r w:rsidRPr="009C6392">
        <w:rPr>
          <w:rFonts w:ascii="Times New Roman" w:hAnsi="Times New Roman" w:cs="Times New Roman"/>
          <w:color w:val="000000"/>
          <w:kern w:val="2"/>
          <w:sz w:val="21"/>
          <w:szCs w:val="21"/>
          <w:shd w:val="clear" w:color="auto" w:fill="FFFFFF"/>
        </w:rPr>
        <w:t>Rf</w:t>
      </w:r>
      <w:r w:rsidRPr="009C6392">
        <w:rPr>
          <w:rFonts w:ascii="Times New Roman" w:hAnsi="Times New Roman" w:cs="Times New Roman" w:hint="eastAsia"/>
          <w:color w:val="000000"/>
          <w:kern w:val="2"/>
          <w:sz w:val="21"/>
          <w:szCs w:val="21"/>
          <w:shd w:val="clear" w:color="auto" w:fill="FFFFFF"/>
        </w:rPr>
        <w:t>值越小。一般来说，双键多的化合物易形成络合物，末端双键较其他双键形成的络合物稳定；顺式双键大于反式双键的络合能力。</w:t>
      </w:r>
    </w:p>
    <w:p w:rsidR="009A0C8B" w:rsidRPr="0002342C" w:rsidRDefault="009A0C8B" w:rsidP="009C6392">
      <w:pPr>
        <w:adjustRightInd w:val="0"/>
        <w:snapToGrid w:val="0"/>
        <w:rPr>
          <w:color w:val="000000"/>
          <w:kern w:val="0"/>
          <w:szCs w:val="21"/>
          <w:shd w:val="clear" w:color="auto" w:fill="FBFBFB"/>
        </w:rPr>
      </w:pPr>
      <w:r w:rsidRPr="0002342C">
        <w:rPr>
          <w:szCs w:val="21"/>
        </w:rPr>
        <w:t>5.</w:t>
      </w:r>
      <w:r w:rsidRPr="0002342C">
        <w:t xml:space="preserve"> </w:t>
      </w:r>
      <w:r w:rsidRPr="0002342C">
        <w:rPr>
          <w:rFonts w:hint="eastAsia"/>
        </w:rPr>
        <w:t>高速逆流色谱法：是一种高效的液</w:t>
      </w:r>
      <w:r w:rsidRPr="0002342C">
        <w:t>—</w:t>
      </w:r>
      <w:r w:rsidRPr="0002342C">
        <w:rPr>
          <w:rFonts w:hint="eastAsia"/>
        </w:rPr>
        <w:t>液分配色谱分离技术，它利用两相溶剂体系在高速旋转的螺旋管内建立起一种特殊的单向性流体动力学平衡，当其中一相作为固定相，另一相作为流动相，物质的分离依据其在两相中分配系数的不同而实现，因而避免了因不可逆吸附而引起的样品损失、失活、变性等，不仅使样品能够全部回收，回收的样品更能反映其本来的特性，特别适合于天然生物活性成分的分离。</w:t>
      </w:r>
    </w:p>
    <w:p w:rsidR="009A0C8B" w:rsidRPr="0002342C" w:rsidRDefault="009A0C8B" w:rsidP="005565E9">
      <w:pPr>
        <w:pStyle w:val="PlainText"/>
        <w:adjustRightInd w:val="0"/>
        <w:snapToGrid w:val="0"/>
        <w:spacing w:beforeLines="50"/>
        <w:rPr>
          <w:rFonts w:ascii="Times New Roman" w:hAnsi="Times New Roman" w:cs="Times New Roman"/>
          <w:bCs/>
        </w:rPr>
      </w:pPr>
      <w:r w:rsidRPr="0002342C">
        <w:rPr>
          <w:rFonts w:ascii="Times New Roman" w:hAnsi="Times New Roman" w:cs="Times New Roman" w:hint="eastAsia"/>
          <w:b/>
          <w:bCs/>
        </w:rPr>
        <w:t>三、按题目要求简要回答问题</w:t>
      </w:r>
      <w:r w:rsidRPr="0002342C">
        <w:rPr>
          <w:rFonts w:ascii="Times New Roman" w:hAnsi="Times New Roman" w:cs="Times New Roman"/>
          <w:b/>
          <w:bCs/>
        </w:rPr>
        <w:t>(</w:t>
      </w:r>
      <w:r w:rsidRPr="0002342C">
        <w:rPr>
          <w:rFonts w:ascii="Times New Roman" w:hAnsi="Times New Roman" w:cs="Times New Roman" w:hint="eastAsia"/>
          <w:b/>
          <w:bCs/>
        </w:rPr>
        <w:t>每题</w:t>
      </w:r>
      <w:r w:rsidRPr="0002342C">
        <w:rPr>
          <w:rFonts w:ascii="Times New Roman" w:hAnsi="Times New Roman" w:cs="Times New Roman"/>
          <w:b/>
          <w:bCs/>
        </w:rPr>
        <w:t>10</w:t>
      </w:r>
      <w:r w:rsidRPr="0002342C">
        <w:rPr>
          <w:rFonts w:ascii="Times New Roman" w:hAnsi="Times New Roman" w:cs="Times New Roman" w:hint="eastAsia"/>
          <w:b/>
          <w:bCs/>
        </w:rPr>
        <w:t>分，共</w:t>
      </w:r>
      <w:r w:rsidRPr="0002342C">
        <w:rPr>
          <w:rFonts w:ascii="Times New Roman" w:hAnsi="Times New Roman" w:cs="Times New Roman"/>
          <w:b/>
          <w:bCs/>
        </w:rPr>
        <w:t>20</w:t>
      </w:r>
      <w:r w:rsidRPr="0002342C">
        <w:rPr>
          <w:rFonts w:ascii="Times New Roman" w:hAnsi="Times New Roman" w:cs="Times New Roman" w:hint="eastAsia"/>
          <w:b/>
          <w:bCs/>
        </w:rPr>
        <w:t>分</w:t>
      </w:r>
      <w:r w:rsidRPr="0002342C">
        <w:rPr>
          <w:rFonts w:ascii="Times New Roman" w:hAnsi="Times New Roman" w:cs="Times New Roman"/>
          <w:b/>
          <w:bCs/>
        </w:rPr>
        <w:t>)</w:t>
      </w:r>
    </w:p>
    <w:p w:rsidR="009A0C8B" w:rsidRPr="0002342C" w:rsidRDefault="009A0C8B" w:rsidP="009C6392">
      <w:pPr>
        <w:pStyle w:val="PlainText"/>
        <w:adjustRightInd w:val="0"/>
        <w:snapToGrid w:val="0"/>
        <w:rPr>
          <w:rFonts w:ascii="Times New Roman" w:hAnsi="Times New Roman" w:cs="Times New Roman"/>
        </w:rPr>
      </w:pPr>
      <w:r w:rsidRPr="0002342C">
        <w:rPr>
          <w:rFonts w:ascii="Times New Roman" w:hAnsi="Times New Roman" w:cs="Times New Roman"/>
          <w:bCs/>
        </w:rPr>
        <w:t>1</w:t>
      </w:r>
      <w:r w:rsidRPr="0002342C">
        <w:rPr>
          <w:rFonts w:ascii="Times New Roman" w:hAnsi="Times New Roman" w:cs="Times New Roman" w:hint="eastAsia"/>
          <w:bCs/>
        </w:rPr>
        <w:t>、</w:t>
      </w:r>
      <w:r w:rsidRPr="0002342C">
        <w:rPr>
          <w:rFonts w:ascii="Times New Roman" w:hAnsi="Times New Roman" w:cs="Times New Roman" w:hint="eastAsia"/>
        </w:rPr>
        <w:t>如何用</w:t>
      </w:r>
      <w:r w:rsidRPr="0002342C">
        <w:rPr>
          <w:rFonts w:ascii="Times New Roman" w:hAnsi="Times New Roman" w:cs="Times New Roman"/>
          <w:vertAlign w:val="superscript"/>
        </w:rPr>
        <w:t>1</w:t>
      </w:r>
      <w:r w:rsidRPr="0002342C">
        <w:rPr>
          <w:rFonts w:ascii="Times New Roman" w:hAnsi="Times New Roman" w:cs="Times New Roman"/>
        </w:rPr>
        <w:t>H-NMR</w:t>
      </w:r>
      <w:r w:rsidRPr="0002342C">
        <w:rPr>
          <w:rFonts w:ascii="Times New Roman" w:hAnsi="Times New Roman" w:cs="Times New Roman" w:hint="eastAsia"/>
        </w:rPr>
        <w:t>法区别葡萄糖苷的</w:t>
      </w:r>
      <w:r w:rsidRPr="0002342C">
        <w:rPr>
          <w:rFonts w:ascii="Times New Roman" w:hAnsi="Times New Roman" w:cs="Times New Roman"/>
        </w:rPr>
        <w:t>α-</w:t>
      </w:r>
      <w:r w:rsidRPr="0002342C">
        <w:rPr>
          <w:rFonts w:ascii="Times New Roman" w:hAnsi="Times New Roman" w:cs="Times New Roman" w:hint="eastAsia"/>
        </w:rPr>
        <w:t>苷键和</w:t>
      </w:r>
      <w:r w:rsidRPr="0002342C">
        <w:rPr>
          <w:rFonts w:ascii="Times New Roman" w:hAnsi="Times New Roman" w:cs="Times New Roman"/>
        </w:rPr>
        <w:t>β</w:t>
      </w:r>
      <w:r w:rsidRPr="0002342C">
        <w:rPr>
          <w:rFonts w:ascii="Times New Roman" w:hAnsi="Times New Roman" w:cs="Times New Roman" w:hint="eastAsia"/>
        </w:rPr>
        <w:t>苷键？请简要说明。</w:t>
      </w:r>
    </w:p>
    <w:p w:rsidR="009A0C8B" w:rsidRPr="0002342C" w:rsidRDefault="009A0C8B" w:rsidP="009C6392">
      <w:pPr>
        <w:adjustRightInd w:val="0"/>
        <w:snapToGrid w:val="0"/>
      </w:pPr>
      <w:r w:rsidRPr="0002342C">
        <w:rPr>
          <w:rFonts w:hint="eastAsia"/>
          <w:szCs w:val="21"/>
        </w:rPr>
        <w:t>答案提示：在</w:t>
      </w:r>
      <w:r w:rsidRPr="0002342C">
        <w:rPr>
          <w:szCs w:val="21"/>
          <w:vertAlign w:val="superscript"/>
        </w:rPr>
        <w:t>1</w:t>
      </w:r>
      <w:r w:rsidRPr="0002342C">
        <w:rPr>
          <w:szCs w:val="21"/>
        </w:rPr>
        <w:t>H-NMR</w:t>
      </w:r>
      <w:r w:rsidRPr="0002342C">
        <w:rPr>
          <w:rFonts w:hint="eastAsia"/>
          <w:szCs w:val="21"/>
        </w:rPr>
        <w:t>中：</w:t>
      </w:r>
      <w:r w:rsidRPr="0002342C">
        <w:rPr>
          <w:szCs w:val="21"/>
        </w:rPr>
        <w:t>α-</w:t>
      </w:r>
      <w:r w:rsidRPr="0002342C">
        <w:rPr>
          <w:rFonts w:hint="eastAsia"/>
          <w:szCs w:val="21"/>
        </w:rPr>
        <w:t>葡萄糖端基质子的</w:t>
      </w:r>
      <w:r w:rsidRPr="0002342C">
        <w:rPr>
          <w:szCs w:val="21"/>
        </w:rPr>
        <w:t>δ</w:t>
      </w:r>
      <w:r w:rsidRPr="0002342C">
        <w:rPr>
          <w:rFonts w:hint="eastAsia"/>
          <w:szCs w:val="21"/>
        </w:rPr>
        <w:t>（化学位移）值处于</w:t>
      </w:r>
      <w:r w:rsidRPr="0002342C">
        <w:rPr>
          <w:szCs w:val="21"/>
        </w:rPr>
        <w:t>5.0ppm</w:t>
      </w:r>
      <w:r w:rsidRPr="0002342C">
        <w:rPr>
          <w:rFonts w:hint="eastAsia"/>
          <w:szCs w:val="21"/>
        </w:rPr>
        <w:t>左右，双峰，</w:t>
      </w:r>
      <w:r w:rsidRPr="0002342C">
        <w:rPr>
          <w:szCs w:val="21"/>
        </w:rPr>
        <w:t>J=3-4Hz</w:t>
      </w:r>
      <w:r w:rsidRPr="0002342C">
        <w:rPr>
          <w:rFonts w:hint="eastAsia"/>
          <w:szCs w:val="21"/>
        </w:rPr>
        <w:t>。</w:t>
      </w:r>
      <w:r w:rsidRPr="0002342C">
        <w:rPr>
          <w:szCs w:val="21"/>
        </w:rPr>
        <w:t>β-</w:t>
      </w:r>
      <w:r w:rsidRPr="0002342C">
        <w:rPr>
          <w:rFonts w:hint="eastAsia"/>
          <w:szCs w:val="21"/>
        </w:rPr>
        <w:t>葡萄糖端基质子的</w:t>
      </w:r>
      <w:r w:rsidRPr="0002342C">
        <w:rPr>
          <w:szCs w:val="21"/>
        </w:rPr>
        <w:t>δ</w:t>
      </w:r>
      <w:r w:rsidRPr="0002342C">
        <w:rPr>
          <w:rFonts w:hint="eastAsia"/>
          <w:szCs w:val="21"/>
        </w:rPr>
        <w:t>（化学位移）值处于</w:t>
      </w:r>
      <w:r w:rsidRPr="0002342C">
        <w:rPr>
          <w:szCs w:val="21"/>
        </w:rPr>
        <w:t>5.0ppm</w:t>
      </w:r>
      <w:r w:rsidRPr="0002342C">
        <w:rPr>
          <w:rFonts w:hint="eastAsia"/>
          <w:szCs w:val="21"/>
        </w:rPr>
        <w:t>左右，双峰，</w:t>
      </w:r>
      <w:r w:rsidRPr="0002342C">
        <w:rPr>
          <w:szCs w:val="21"/>
        </w:rPr>
        <w:t>J=6-8Hz</w:t>
      </w:r>
      <w:r w:rsidRPr="0002342C">
        <w:rPr>
          <w:rFonts w:hint="eastAsia"/>
          <w:szCs w:val="21"/>
        </w:rPr>
        <w:t>。</w:t>
      </w:r>
    </w:p>
    <w:p w:rsidR="009A0C8B" w:rsidRPr="0002342C" w:rsidRDefault="009A0C8B" w:rsidP="009C6392">
      <w:pPr>
        <w:pStyle w:val="PlainText"/>
        <w:adjustRightInd w:val="0"/>
        <w:snapToGrid w:val="0"/>
        <w:rPr>
          <w:rFonts w:ascii="Times New Roman" w:hAnsi="Times New Roman" w:cs="Times New Roman"/>
          <w:bCs/>
        </w:rPr>
      </w:pPr>
      <w:r w:rsidRPr="0002342C">
        <w:rPr>
          <w:rFonts w:ascii="Times New Roman" w:hAnsi="Times New Roman" w:cs="Times New Roman"/>
        </w:rPr>
        <w:t>2</w:t>
      </w:r>
      <w:r w:rsidRPr="0002342C">
        <w:rPr>
          <w:rFonts w:ascii="Times New Roman" w:hAnsi="Times New Roman" w:cs="Times New Roman" w:hint="eastAsia"/>
        </w:rPr>
        <w:t>、</w:t>
      </w:r>
      <w:r w:rsidRPr="0002342C">
        <w:rPr>
          <w:rFonts w:ascii="Times New Roman" w:hAnsi="Times New Roman" w:cs="Times New Roman"/>
          <w:bCs/>
        </w:rPr>
        <w:t>“</w:t>
      </w:r>
      <w:r w:rsidRPr="0002342C">
        <w:rPr>
          <w:rFonts w:ascii="Times New Roman" w:hAnsi="Times New Roman" w:cs="Times New Roman" w:hint="eastAsia"/>
          <w:bCs/>
        </w:rPr>
        <w:t>水提醇沉</w:t>
      </w:r>
      <w:r w:rsidRPr="0002342C">
        <w:rPr>
          <w:rFonts w:ascii="Times New Roman" w:hAnsi="Times New Roman" w:cs="Times New Roman"/>
          <w:bCs/>
        </w:rPr>
        <w:t>”</w:t>
      </w:r>
      <w:r w:rsidRPr="0002342C">
        <w:rPr>
          <w:rFonts w:ascii="Times New Roman" w:hAnsi="Times New Roman" w:cs="Times New Roman" w:hint="eastAsia"/>
          <w:bCs/>
        </w:rPr>
        <w:t>和</w:t>
      </w:r>
      <w:r w:rsidRPr="0002342C">
        <w:rPr>
          <w:rFonts w:ascii="Times New Roman" w:hAnsi="Times New Roman" w:cs="Times New Roman"/>
          <w:bCs/>
        </w:rPr>
        <w:t>“</w:t>
      </w:r>
      <w:r w:rsidRPr="0002342C">
        <w:rPr>
          <w:rFonts w:ascii="Times New Roman" w:hAnsi="Times New Roman" w:cs="Times New Roman" w:hint="eastAsia"/>
          <w:bCs/>
        </w:rPr>
        <w:t>醇提水沉</w:t>
      </w:r>
      <w:r w:rsidRPr="0002342C">
        <w:rPr>
          <w:rFonts w:ascii="Times New Roman" w:hAnsi="Times New Roman" w:cs="Times New Roman"/>
          <w:bCs/>
        </w:rPr>
        <w:t>”</w:t>
      </w:r>
      <w:r w:rsidRPr="0002342C">
        <w:rPr>
          <w:rFonts w:ascii="Times New Roman" w:hAnsi="Times New Roman" w:cs="Times New Roman" w:hint="eastAsia"/>
          <w:bCs/>
        </w:rPr>
        <w:t>操作有何区别，各除去什么杂质？</w:t>
      </w:r>
    </w:p>
    <w:p w:rsidR="009A0C8B" w:rsidRPr="0002342C" w:rsidRDefault="009A0C8B" w:rsidP="009C6392">
      <w:pPr>
        <w:adjustRightInd w:val="0"/>
        <w:snapToGrid w:val="0"/>
        <w:rPr>
          <w:bCs/>
          <w:szCs w:val="21"/>
        </w:rPr>
      </w:pPr>
      <w:r w:rsidRPr="0002342C">
        <w:rPr>
          <w:rFonts w:hint="eastAsia"/>
          <w:szCs w:val="21"/>
        </w:rPr>
        <w:t>答案提示：</w:t>
      </w:r>
      <w:r w:rsidRPr="0002342C">
        <w:rPr>
          <w:rFonts w:hint="eastAsia"/>
          <w:bCs/>
          <w:szCs w:val="21"/>
        </w:rPr>
        <w:t>水提醇沉法：在药材浓缩水提取液中加入数倍量高浓度乙醇，以沉淀除去多糖、蛋白质等水溶性杂质；</w:t>
      </w:r>
    </w:p>
    <w:p w:rsidR="009A0C8B" w:rsidRPr="0002342C" w:rsidRDefault="009A0C8B" w:rsidP="009C6392">
      <w:pPr>
        <w:adjustRightInd w:val="0"/>
        <w:snapToGrid w:val="0"/>
        <w:rPr>
          <w:szCs w:val="21"/>
        </w:rPr>
      </w:pPr>
      <w:r w:rsidRPr="0002342C">
        <w:rPr>
          <w:rFonts w:hint="eastAsia"/>
          <w:bCs/>
          <w:szCs w:val="21"/>
        </w:rPr>
        <w:t>醇提水沉法：在浓缩乙醇提取液中加入数倍量水稀释，放置以沉淀除去树脂、叶绿素等水不溶性杂质。</w:t>
      </w:r>
    </w:p>
    <w:p w:rsidR="009A0C8B" w:rsidRPr="0002342C" w:rsidRDefault="009A0C8B" w:rsidP="005565E9">
      <w:pPr>
        <w:pStyle w:val="PlainText"/>
        <w:adjustRightInd w:val="0"/>
        <w:snapToGrid w:val="0"/>
        <w:spacing w:beforeLines="50"/>
        <w:rPr>
          <w:rFonts w:ascii="Times New Roman" w:hAnsi="Times New Roman" w:cs="Times New Roman"/>
          <w:b/>
          <w:bCs/>
        </w:rPr>
      </w:pPr>
      <w:r w:rsidRPr="0002342C">
        <w:rPr>
          <w:rFonts w:ascii="Times New Roman" w:hAnsi="Times New Roman" w:cs="Times New Roman" w:hint="eastAsia"/>
          <w:b/>
          <w:bCs/>
        </w:rPr>
        <w:t>四、综合题</w:t>
      </w:r>
      <w:r w:rsidRPr="0002342C">
        <w:rPr>
          <w:rFonts w:ascii="Times New Roman" w:hAnsi="Times New Roman" w:cs="Times New Roman"/>
          <w:b/>
          <w:bCs/>
        </w:rPr>
        <w:t xml:space="preserve">  </w:t>
      </w:r>
      <w:r w:rsidRPr="0002342C">
        <w:rPr>
          <w:rFonts w:ascii="Times New Roman" w:hAnsi="Times New Roman" w:cs="Times New Roman" w:hint="eastAsia"/>
          <w:b/>
          <w:bCs/>
        </w:rPr>
        <w:t>（每题</w:t>
      </w:r>
      <w:r w:rsidRPr="0002342C">
        <w:rPr>
          <w:rFonts w:ascii="Times New Roman" w:hAnsi="Times New Roman" w:cs="Times New Roman"/>
          <w:b/>
          <w:bCs/>
        </w:rPr>
        <w:t>5</w:t>
      </w:r>
      <w:r w:rsidRPr="0002342C">
        <w:rPr>
          <w:rFonts w:ascii="Times New Roman" w:hAnsi="Times New Roman" w:cs="Times New Roman" w:hint="eastAsia"/>
          <w:b/>
          <w:bCs/>
        </w:rPr>
        <w:t>分，共</w:t>
      </w:r>
      <w:r w:rsidRPr="0002342C">
        <w:rPr>
          <w:rFonts w:ascii="Times New Roman" w:hAnsi="Times New Roman" w:cs="Times New Roman"/>
          <w:b/>
          <w:bCs/>
        </w:rPr>
        <w:t>30</w:t>
      </w:r>
      <w:r w:rsidRPr="0002342C">
        <w:rPr>
          <w:rFonts w:ascii="Times New Roman" w:hAnsi="Times New Roman" w:cs="Times New Roman" w:hint="eastAsia"/>
          <w:b/>
          <w:bCs/>
        </w:rPr>
        <w:t>分）</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bCs/>
        </w:rPr>
        <w:t>1</w:t>
      </w:r>
      <w:r>
        <w:rPr>
          <w:rFonts w:ascii="Times New Roman" w:hAnsi="Times New Roman" w:cs="Times New Roman"/>
          <w:bCs/>
        </w:rPr>
        <w:t>.</w:t>
      </w:r>
      <w:r w:rsidRPr="0002342C">
        <w:rPr>
          <w:rFonts w:ascii="Times New Roman" w:hAnsi="Times New Roman" w:cs="Times New Roman" w:hint="eastAsia"/>
        </w:rPr>
        <w:t>比较下列化合物酸性的大小，并简述理由。</w:t>
      </w:r>
    </w:p>
    <w:p w:rsidR="009A0C8B" w:rsidRPr="0002342C" w:rsidRDefault="009A0C8B" w:rsidP="005565E9">
      <w:pPr>
        <w:pStyle w:val="PlainText"/>
        <w:adjustRightInd w:val="0"/>
        <w:snapToGrid w:val="0"/>
        <w:spacing w:beforeLines="50"/>
        <w:rPr>
          <w:rFonts w:ascii="Times New Roman" w:hAnsi="Times New Roman" w:cs="Times New Roman"/>
          <w:b/>
          <w:bCs/>
        </w:rPr>
      </w:pPr>
      <w:r w:rsidRPr="00923E3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0.25pt">
            <v:imagedata r:id="rId7" o:title=""/>
          </v:shape>
        </w:pict>
      </w:r>
      <w:r w:rsidRPr="0002342C">
        <w:rPr>
          <w:rFonts w:ascii="Times New Roman" w:hAnsi="Times New Roman" w:cs="Times New Roman"/>
        </w:rPr>
        <w:t xml:space="preserve"> </w:t>
      </w:r>
      <w:r w:rsidRPr="00923E36">
        <w:rPr>
          <w:rFonts w:ascii="Times New Roman" w:hAnsi="Times New Roman" w:cs="Times New Roman"/>
        </w:rPr>
        <w:pict>
          <v:shape id="_x0000_i1026" type="#_x0000_t75" style="width:108pt;height:78pt">
            <v:imagedata r:id="rId8" o:title=""/>
          </v:shape>
        </w:pict>
      </w:r>
      <w:r w:rsidRPr="00923E36">
        <w:rPr>
          <w:rFonts w:ascii="Times New Roman" w:hAnsi="Times New Roman" w:cs="Times New Roman"/>
        </w:rPr>
        <w:pict>
          <v:shape id="_x0000_i1027" type="#_x0000_t75" style="width:117pt;height:80.25pt">
            <v:imagedata r:id="rId9" o:title=""/>
          </v:shape>
        </w:pict>
      </w:r>
      <w:r w:rsidRPr="00923E36">
        <w:rPr>
          <w:rFonts w:ascii="Times New Roman" w:hAnsi="Times New Roman" w:cs="Times New Roman"/>
        </w:rPr>
        <w:pict>
          <v:shape id="_x0000_i1028" type="#_x0000_t75" style="width:80.25pt;height:78pt">
            <v:imagedata r:id="rId10" o:title=""/>
          </v:shape>
        </w:pict>
      </w:r>
      <w:r w:rsidRPr="0002342C">
        <w:rPr>
          <w:rFonts w:ascii="Times New Roman" w:hAnsi="Times New Roman" w:cs="Times New Roman"/>
        </w:rPr>
        <w:t xml:space="preserve">    </w:t>
      </w:r>
    </w:p>
    <w:p w:rsidR="009A0C8B" w:rsidRPr="0002342C" w:rsidRDefault="009A0C8B" w:rsidP="00CB06FA">
      <w:pPr>
        <w:adjustRightInd w:val="0"/>
        <w:snapToGrid w:val="0"/>
      </w:pPr>
      <w:r w:rsidRPr="0002342C">
        <w:t xml:space="preserve">         A           B                      C                         D</w:t>
      </w:r>
    </w:p>
    <w:p w:rsidR="009A0C8B" w:rsidRPr="0002342C" w:rsidRDefault="009A0C8B" w:rsidP="009C6392">
      <w:pPr>
        <w:adjustRightInd w:val="0"/>
        <w:snapToGrid w:val="0"/>
        <w:rPr>
          <w:szCs w:val="21"/>
        </w:rPr>
      </w:pPr>
      <w:r>
        <w:rPr>
          <w:szCs w:val="21"/>
        </w:rPr>
        <w:t>1.</w:t>
      </w:r>
      <w:r>
        <w:rPr>
          <w:rFonts w:hint="eastAsia"/>
          <w:szCs w:val="21"/>
        </w:rPr>
        <w:t>答案提示：</w:t>
      </w:r>
      <w:r w:rsidRPr="0002342C">
        <w:rPr>
          <w:rFonts w:hint="eastAsia"/>
          <w:szCs w:val="21"/>
        </w:rPr>
        <w:t>酸性：</w:t>
      </w:r>
      <w:r w:rsidRPr="0002342C">
        <w:rPr>
          <w:szCs w:val="21"/>
        </w:rPr>
        <w:t>C</w:t>
      </w:r>
      <w:r w:rsidRPr="0002342C">
        <w:rPr>
          <w:rFonts w:hint="eastAsia"/>
          <w:szCs w:val="21"/>
        </w:rPr>
        <w:t>＞</w:t>
      </w:r>
      <w:r w:rsidRPr="0002342C">
        <w:rPr>
          <w:szCs w:val="21"/>
        </w:rPr>
        <w:t>B</w:t>
      </w:r>
      <w:r w:rsidRPr="0002342C">
        <w:rPr>
          <w:rFonts w:hint="eastAsia"/>
          <w:szCs w:val="21"/>
        </w:rPr>
        <w:t>＞</w:t>
      </w:r>
      <w:r w:rsidRPr="0002342C">
        <w:rPr>
          <w:szCs w:val="21"/>
        </w:rPr>
        <w:t>D</w:t>
      </w:r>
      <w:r w:rsidRPr="0002342C">
        <w:rPr>
          <w:rFonts w:hint="eastAsia"/>
          <w:szCs w:val="21"/>
        </w:rPr>
        <w:t>＞</w:t>
      </w:r>
      <w:r w:rsidRPr="0002342C">
        <w:rPr>
          <w:szCs w:val="21"/>
        </w:rPr>
        <w:t xml:space="preserve">A </w:t>
      </w:r>
      <w:r w:rsidRPr="0002342C">
        <w:rPr>
          <w:rFonts w:hint="eastAsia"/>
          <w:szCs w:val="21"/>
        </w:rPr>
        <w:t>理由：蒽醌类化合物酸性强弱顺序：含</w:t>
      </w:r>
      <w:r w:rsidRPr="0002342C">
        <w:rPr>
          <w:szCs w:val="21"/>
        </w:rPr>
        <w:t>-COOH</w:t>
      </w:r>
      <w:r w:rsidRPr="0002342C">
        <w:rPr>
          <w:rFonts w:hint="eastAsia"/>
          <w:szCs w:val="21"/>
        </w:rPr>
        <w:t>＞含</w:t>
      </w:r>
      <w:r w:rsidRPr="0002342C">
        <w:rPr>
          <w:szCs w:val="21"/>
        </w:rPr>
        <w:t>2</w:t>
      </w:r>
      <w:r w:rsidRPr="0002342C">
        <w:rPr>
          <w:rFonts w:hint="eastAsia"/>
          <w:szCs w:val="21"/>
        </w:rPr>
        <w:t>个以上</w:t>
      </w:r>
      <w:r w:rsidRPr="0002342C">
        <w:rPr>
          <w:szCs w:val="20"/>
        </w:rPr>
        <w:sym w:font="Symbol" w:char="F062"/>
      </w:r>
      <w:r w:rsidRPr="0002342C">
        <w:rPr>
          <w:szCs w:val="21"/>
        </w:rPr>
        <w:t>-OH &gt;</w:t>
      </w:r>
      <w:r w:rsidRPr="0002342C">
        <w:rPr>
          <w:rFonts w:hint="eastAsia"/>
          <w:szCs w:val="21"/>
        </w:rPr>
        <w:t>含</w:t>
      </w:r>
      <w:r w:rsidRPr="0002342C">
        <w:rPr>
          <w:szCs w:val="21"/>
        </w:rPr>
        <w:t>1</w:t>
      </w:r>
      <w:r w:rsidRPr="0002342C">
        <w:rPr>
          <w:rFonts w:hint="eastAsia"/>
          <w:szCs w:val="21"/>
        </w:rPr>
        <w:t>个</w:t>
      </w:r>
      <w:r w:rsidRPr="0002342C">
        <w:rPr>
          <w:szCs w:val="20"/>
        </w:rPr>
        <w:sym w:font="Symbol" w:char="F062"/>
      </w:r>
      <w:r w:rsidRPr="0002342C">
        <w:rPr>
          <w:szCs w:val="21"/>
        </w:rPr>
        <w:t>-OH &gt;</w:t>
      </w:r>
      <w:r w:rsidRPr="0002342C">
        <w:rPr>
          <w:rFonts w:hint="eastAsia"/>
          <w:szCs w:val="21"/>
        </w:rPr>
        <w:t>含</w:t>
      </w:r>
      <w:r w:rsidRPr="0002342C">
        <w:rPr>
          <w:szCs w:val="21"/>
        </w:rPr>
        <w:t>2</w:t>
      </w:r>
      <w:r w:rsidRPr="0002342C">
        <w:rPr>
          <w:rFonts w:hint="eastAsia"/>
          <w:szCs w:val="21"/>
        </w:rPr>
        <w:t>个</w:t>
      </w:r>
      <w:r w:rsidRPr="0002342C">
        <w:rPr>
          <w:szCs w:val="20"/>
        </w:rPr>
        <w:sym w:font="Symbol" w:char="F061"/>
      </w:r>
      <w:r w:rsidRPr="0002342C">
        <w:rPr>
          <w:szCs w:val="21"/>
        </w:rPr>
        <w:t>-OH &gt;</w:t>
      </w:r>
      <w:r w:rsidRPr="0002342C">
        <w:rPr>
          <w:rFonts w:hint="eastAsia"/>
          <w:szCs w:val="21"/>
        </w:rPr>
        <w:t>含</w:t>
      </w:r>
      <w:r w:rsidRPr="0002342C">
        <w:rPr>
          <w:szCs w:val="21"/>
        </w:rPr>
        <w:t>1</w:t>
      </w:r>
      <w:r w:rsidRPr="0002342C">
        <w:rPr>
          <w:rFonts w:hint="eastAsia"/>
          <w:szCs w:val="21"/>
        </w:rPr>
        <w:t>个</w:t>
      </w:r>
      <w:r w:rsidRPr="0002342C">
        <w:rPr>
          <w:szCs w:val="20"/>
        </w:rPr>
        <w:sym w:font="Symbol" w:char="F061"/>
      </w:r>
      <w:r w:rsidRPr="0002342C">
        <w:rPr>
          <w:szCs w:val="21"/>
        </w:rPr>
        <w:t>-OH</w:t>
      </w:r>
      <w:r w:rsidRPr="0002342C">
        <w:rPr>
          <w:rFonts w:hint="eastAsia"/>
          <w:szCs w:val="21"/>
        </w:rPr>
        <w:t>。</w:t>
      </w:r>
    </w:p>
    <w:p w:rsidR="009A0C8B" w:rsidRDefault="009A0C8B" w:rsidP="009C6392">
      <w:pPr>
        <w:tabs>
          <w:tab w:val="left" w:pos="6660"/>
        </w:tabs>
        <w:adjustRightInd w:val="0"/>
        <w:snapToGrid w:val="0"/>
      </w:pPr>
    </w:p>
    <w:p w:rsidR="009A0C8B" w:rsidRPr="0002342C" w:rsidRDefault="009A0C8B" w:rsidP="00CB06FA">
      <w:pPr>
        <w:tabs>
          <w:tab w:val="left" w:pos="6660"/>
        </w:tabs>
        <w:adjustRightInd w:val="0"/>
        <w:snapToGrid w:val="0"/>
      </w:pPr>
      <w:r w:rsidRPr="0002342C">
        <w:t>2</w:t>
      </w:r>
      <w:r>
        <w:t>.</w:t>
      </w:r>
      <w:r w:rsidRPr="0002342C">
        <w:rPr>
          <w:rFonts w:hint="eastAsia"/>
          <w:szCs w:val="21"/>
        </w:rPr>
        <w:t>用化学方法鉴别下列化合物。</w:t>
      </w:r>
    </w:p>
    <w:p w:rsidR="009A0C8B" w:rsidRPr="0002342C" w:rsidRDefault="009A0C8B" w:rsidP="0063167F">
      <w:pPr>
        <w:tabs>
          <w:tab w:val="left" w:pos="6660"/>
        </w:tabs>
        <w:adjustRightInd w:val="0"/>
        <w:snapToGrid w:val="0"/>
        <w:ind w:firstLineChars="350" w:firstLine="31680"/>
      </w:pPr>
      <w:r w:rsidRPr="0002342C">
        <w:object w:dxaOrig="4110" w:dyaOrig="1740">
          <v:shape id="_x0000_i1029" type="#_x0000_t75" style="width:152.25pt;height:65.25pt" o:ole="">
            <v:imagedata r:id="rId11" o:title=""/>
          </v:shape>
          <o:OLEObject Type="Embed" ProgID="ChemWindow.Document" ShapeID="_x0000_i1029" DrawAspect="Content" ObjectID="_1475304384" r:id="rId12"/>
        </w:object>
      </w:r>
      <w:r w:rsidRPr="0002342C">
        <w:t xml:space="preserve">     </w:t>
      </w:r>
      <w:r w:rsidRPr="0002342C">
        <w:object w:dxaOrig="4110" w:dyaOrig="1740">
          <v:shape id="_x0000_i1030" type="#_x0000_t75" style="width:158.25pt;height:65.25pt" o:ole="">
            <v:imagedata r:id="rId13" o:title=""/>
          </v:shape>
          <o:OLEObject Type="Embed" ProgID="ChemWindow.Document" ShapeID="_x0000_i1030" DrawAspect="Content" ObjectID="_1475304385" r:id="rId14"/>
        </w:object>
      </w:r>
      <w:r w:rsidRPr="0002342C">
        <w:t xml:space="preserve"> </w:t>
      </w:r>
    </w:p>
    <w:p w:rsidR="009A0C8B" w:rsidRPr="0002342C" w:rsidRDefault="009A0C8B" w:rsidP="0063167F">
      <w:pPr>
        <w:tabs>
          <w:tab w:val="left" w:pos="6660"/>
        </w:tabs>
        <w:adjustRightInd w:val="0"/>
        <w:snapToGrid w:val="0"/>
        <w:ind w:firstLineChars="850" w:firstLine="31680"/>
      </w:pPr>
      <w:r w:rsidRPr="0002342C">
        <w:t xml:space="preserve">A                                   B                 </w:t>
      </w:r>
    </w:p>
    <w:p w:rsidR="009A0C8B" w:rsidRPr="0002342C" w:rsidRDefault="009A0C8B" w:rsidP="00CB06FA">
      <w:pPr>
        <w:adjustRightInd w:val="0"/>
        <w:snapToGrid w:val="0"/>
        <w:rPr>
          <w:szCs w:val="21"/>
        </w:rPr>
      </w:pPr>
      <w:r>
        <w:rPr>
          <w:szCs w:val="21"/>
        </w:rPr>
        <w:t>2.</w:t>
      </w:r>
      <w:r>
        <w:rPr>
          <w:rFonts w:hint="eastAsia"/>
          <w:szCs w:val="21"/>
        </w:rPr>
        <w:t>答案提示：</w:t>
      </w:r>
      <w:r w:rsidRPr="0002342C">
        <w:rPr>
          <w:szCs w:val="21"/>
        </w:rPr>
        <w:t>ZrOCl</w:t>
      </w:r>
      <w:r w:rsidRPr="0002342C">
        <w:rPr>
          <w:szCs w:val="21"/>
          <w:vertAlign w:val="subscript"/>
        </w:rPr>
        <w:t>2</w:t>
      </w:r>
      <w:r w:rsidRPr="0002342C">
        <w:rPr>
          <w:szCs w:val="21"/>
        </w:rPr>
        <w:t>/</w:t>
      </w:r>
      <w:r w:rsidRPr="0002342C">
        <w:rPr>
          <w:rFonts w:hint="eastAsia"/>
          <w:szCs w:val="21"/>
        </w:rPr>
        <w:t>枸橼酸反应，</w:t>
      </w:r>
      <w:r w:rsidRPr="0002342C">
        <w:rPr>
          <w:szCs w:val="21"/>
        </w:rPr>
        <w:t>A</w:t>
      </w:r>
      <w:r w:rsidRPr="0002342C">
        <w:rPr>
          <w:rFonts w:hint="eastAsia"/>
          <w:szCs w:val="21"/>
        </w:rPr>
        <w:t>：黄色溶液不褪色；</w:t>
      </w:r>
      <w:r w:rsidRPr="0002342C">
        <w:rPr>
          <w:szCs w:val="21"/>
        </w:rPr>
        <w:t>B</w:t>
      </w:r>
      <w:r w:rsidRPr="0002342C">
        <w:rPr>
          <w:rFonts w:hint="eastAsia"/>
          <w:szCs w:val="21"/>
        </w:rPr>
        <w:t>：黄色溶液显著褪色。</w:t>
      </w:r>
    </w:p>
    <w:p w:rsidR="009A0C8B" w:rsidRPr="0002342C" w:rsidRDefault="009A0C8B" w:rsidP="0063167F">
      <w:pPr>
        <w:tabs>
          <w:tab w:val="left" w:pos="6660"/>
        </w:tabs>
        <w:adjustRightInd w:val="0"/>
        <w:snapToGrid w:val="0"/>
        <w:ind w:firstLineChars="850" w:firstLine="31680"/>
      </w:pPr>
      <w:r w:rsidRPr="0002342C">
        <w:t xml:space="preserve">                                                </w:t>
      </w:r>
    </w:p>
    <w:p w:rsidR="009A0C8B" w:rsidRPr="0002342C" w:rsidRDefault="009A0C8B" w:rsidP="00CB06FA">
      <w:pPr>
        <w:adjustRightInd w:val="0"/>
        <w:snapToGrid w:val="0"/>
      </w:pPr>
      <w:r>
        <w:rPr>
          <w:noProof/>
        </w:rPr>
        <w:pict>
          <v:shape id="_x0000_s1026" type="#_x0000_t75" style="position:absolute;left:0;text-align:left;margin-left:2.75pt;margin-top:8.45pt;width:82.75pt;height:84.1pt;z-index:251658240">
            <v:imagedata r:id="rId15" o:title=""/>
          </v:shape>
          <o:OLEObject Type="Embed" ProgID="ISISServer" ShapeID="_x0000_s1026" DrawAspect="Content" ObjectID="_1475304395" r:id="rId16"/>
        </w:pict>
      </w:r>
      <w:r w:rsidRPr="0002342C">
        <w:t>3</w:t>
      </w:r>
      <w:r>
        <w:t>.</w:t>
      </w:r>
      <w:r w:rsidRPr="0002342C">
        <w:rPr>
          <w:rFonts w:hint="eastAsia"/>
        </w:rPr>
        <w:t>写出下列各反应产物的结构式</w:t>
      </w:r>
      <w:r w:rsidRPr="0002342C">
        <w:br/>
      </w:r>
      <w:r w:rsidRPr="0002342C">
        <w:rPr>
          <w:kern w:val="0"/>
        </w:rPr>
        <w:t xml:space="preserve">   </w:t>
      </w:r>
      <w:r w:rsidRPr="0002342C">
        <w:t xml:space="preserve">                                    </w:t>
      </w:r>
    </w:p>
    <w:p w:rsidR="009A0C8B" w:rsidRPr="0002342C" w:rsidRDefault="009A0C8B" w:rsidP="00CB06FA">
      <w:pPr>
        <w:adjustRightInd w:val="0"/>
        <w:snapToGrid w:val="0"/>
      </w:pPr>
      <w:r w:rsidRPr="0002342C">
        <w:t xml:space="preserve">                         KOH</w:t>
      </w:r>
    </w:p>
    <w:p w:rsidR="009A0C8B" w:rsidRPr="0002342C" w:rsidRDefault="009A0C8B" w:rsidP="00CB06FA">
      <w:pPr>
        <w:adjustRightInd w:val="0"/>
        <w:snapToGrid w:val="0"/>
      </w:pPr>
      <w:r>
        <w:rPr>
          <w:noProof/>
        </w:rPr>
        <w:pict>
          <v:line id="_x0000_s1027" style="position:absolute;left:0;text-align:left;z-index:251657216" from="253.7pt,8.6pt" to="279.95pt,8.6pt">
            <v:stroke endarrow="classic" endarrowwidth="narrow"/>
          </v:line>
        </w:pict>
      </w:r>
      <w:r>
        <w:rPr>
          <w:noProof/>
        </w:rPr>
        <w:pict>
          <v:line id="_x0000_s1028" style="position:absolute;left:0;text-align:left;z-index:251656192" from="118.65pt,.6pt" to="165.9pt,.6pt">
            <v:stroke endarrow="classic" endarrowwidth="narrow"/>
          </v:line>
        </w:pict>
      </w:r>
      <w:r w:rsidRPr="0002342C">
        <w:t xml:space="preserve">                        CH</w:t>
      </w:r>
      <w:r w:rsidRPr="0002342C">
        <w:rPr>
          <w:vertAlign w:val="subscript"/>
        </w:rPr>
        <w:t>3</w:t>
      </w:r>
      <w:r w:rsidRPr="0002342C">
        <w:t xml:space="preserve">OH    </w:t>
      </w:r>
      <w:r w:rsidRPr="0002342C">
        <w:rPr>
          <w:rFonts w:hint="eastAsia"/>
        </w:rPr>
        <w:t>（</w:t>
      </w:r>
      <w:r w:rsidRPr="0002342C">
        <w:t xml:space="preserve">        </w:t>
      </w:r>
      <w:r w:rsidRPr="0002342C">
        <w:rPr>
          <w:rFonts w:hint="eastAsia"/>
        </w:rPr>
        <w:t>）</w:t>
      </w:r>
      <w:r w:rsidRPr="0002342C">
        <w:t xml:space="preserve">           </w:t>
      </w:r>
      <w:r w:rsidRPr="0002342C">
        <w:rPr>
          <w:rFonts w:hint="eastAsia"/>
        </w:rPr>
        <w:t>（</w:t>
      </w:r>
      <w:r w:rsidRPr="0002342C">
        <w:t xml:space="preserve">             </w:t>
      </w:r>
      <w:r w:rsidRPr="0002342C">
        <w:rPr>
          <w:rFonts w:hint="eastAsia"/>
        </w:rPr>
        <w:t>）</w:t>
      </w: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r>
        <w:rPr>
          <w:noProof/>
        </w:rPr>
        <w:pict>
          <v:shape id="_x0000_s1029" type="#_x0000_t75" style="position:absolute;left:0;text-align:left;margin-left:72.95pt;margin-top:11.95pt;width:178.5pt;height:91.55pt;z-index:-251657216">
            <v:imagedata r:id="rId17" o:title=""/>
          </v:shape>
          <o:OLEObject Type="Embed" ProgID="ISISServer" ShapeID="_x0000_s1029" DrawAspect="Content" ObjectID="_1475304396" r:id="rId18"/>
        </w:pict>
      </w: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p>
    <w:p w:rsidR="009A0C8B" w:rsidRPr="0002342C" w:rsidRDefault="009A0C8B" w:rsidP="00CB06FA">
      <w:pPr>
        <w:tabs>
          <w:tab w:val="left" w:pos="6660"/>
        </w:tabs>
        <w:adjustRightInd w:val="0"/>
        <w:snapToGrid w:val="0"/>
      </w:pPr>
      <w:r w:rsidRPr="0002342C">
        <w:rPr>
          <w:rFonts w:hint="eastAsia"/>
        </w:rPr>
        <w:t>答案</w:t>
      </w:r>
      <w:r>
        <w:rPr>
          <w:rFonts w:hint="eastAsia"/>
        </w:rPr>
        <w:t>提示</w:t>
      </w:r>
      <w:r w:rsidRPr="0002342C">
        <w:rPr>
          <w:rFonts w:hint="eastAsia"/>
        </w:rPr>
        <w:t>：</w:t>
      </w:r>
    </w:p>
    <w:p w:rsidR="009A0C8B" w:rsidRPr="0002342C" w:rsidRDefault="009A0C8B" w:rsidP="00CB06FA">
      <w:pPr>
        <w:tabs>
          <w:tab w:val="left" w:pos="1260"/>
        </w:tabs>
        <w:adjustRightInd w:val="0"/>
        <w:snapToGrid w:val="0"/>
      </w:pPr>
      <w:r w:rsidRPr="0002342C">
        <w:t>4</w:t>
      </w:r>
      <w:r>
        <w:t>.</w:t>
      </w:r>
      <w:r w:rsidRPr="0002342C">
        <w:rPr>
          <w:rFonts w:hint="eastAsia"/>
          <w:szCs w:val="21"/>
        </w:rPr>
        <w:t>设计用溶剂法从中药汉防己中提取分离汉防己甲素、汉防己乙素的工艺流程，并简述其原理。</w:t>
      </w:r>
    </w:p>
    <w:p w:rsidR="009A0C8B" w:rsidRPr="0002342C" w:rsidRDefault="009A0C8B" w:rsidP="0063167F">
      <w:pPr>
        <w:adjustRightInd w:val="0"/>
        <w:snapToGrid w:val="0"/>
        <w:ind w:firstLineChars="200" w:firstLine="31680"/>
        <w:jc w:val="center"/>
        <w:rPr>
          <w:color w:val="FFFFFF"/>
        </w:rPr>
      </w:pPr>
      <w:r w:rsidRPr="0002342C">
        <w:rPr>
          <w:color w:val="FFFFFF"/>
        </w:rPr>
        <w:object w:dxaOrig="4513" w:dyaOrig="2792">
          <v:shape id="_x0000_i1035" type="#_x0000_t75" style="width:225.75pt;height:135.75pt" o:ole="">
            <v:imagedata r:id="rId19" o:title=""/>
          </v:shape>
          <o:OLEObject Type="Embed" ProgID="ChemDraw.Document.6.0" ShapeID="_x0000_i1035" DrawAspect="Content" ObjectID="_1475304386" r:id="rId20"/>
        </w:object>
      </w:r>
    </w:p>
    <w:p w:rsidR="009A0C8B" w:rsidRPr="0002342C" w:rsidRDefault="009A0C8B" w:rsidP="00CB06FA">
      <w:pPr>
        <w:tabs>
          <w:tab w:val="left" w:pos="1260"/>
        </w:tabs>
        <w:adjustRightInd w:val="0"/>
        <w:snapToGrid w:val="0"/>
        <w:rPr>
          <w:sz w:val="24"/>
        </w:rPr>
      </w:pPr>
      <w:r w:rsidRPr="0002342C">
        <w:rPr>
          <w:color w:val="000000"/>
          <w:szCs w:val="21"/>
        </w:rPr>
        <w:t>4.</w:t>
      </w:r>
      <w:r w:rsidRPr="0002342C">
        <w:rPr>
          <w:rFonts w:hint="eastAsia"/>
          <w:color w:val="000000"/>
          <w:szCs w:val="21"/>
        </w:rPr>
        <w:t>答案提示：</w:t>
      </w:r>
      <w:r w:rsidRPr="0002342C">
        <w:rPr>
          <w:rFonts w:hint="eastAsia"/>
        </w:rPr>
        <w:t>称取汉防己粗粉</w:t>
      </w:r>
      <w:r w:rsidRPr="0002342C">
        <w:t>95</w:t>
      </w:r>
      <w:r w:rsidRPr="0002342C">
        <w:rPr>
          <w:rFonts w:hint="eastAsia"/>
        </w:rPr>
        <w:t>％乙醇水浴加热回流提取</w:t>
      </w:r>
      <w:r w:rsidRPr="0002342C">
        <w:t>2</w:t>
      </w:r>
      <w:r w:rsidRPr="0002342C">
        <w:rPr>
          <w:rFonts w:hint="eastAsia"/>
        </w:rPr>
        <w:t>次，过滤，将滤液浓缩至无醇味，成糖浆状，得到总生物碱。向总提取物中逐渐加入</w:t>
      </w:r>
      <w:r w:rsidRPr="0002342C">
        <w:t>1</w:t>
      </w:r>
      <w:r w:rsidRPr="0002342C">
        <w:rPr>
          <w:rFonts w:hint="eastAsia"/>
        </w:rPr>
        <w:t>％盐酸，同时充分搅拌，促使生物碱溶解，不溶物呈树脂状析出下沉。静置，滤出上清液，置于分液漏斗中，用氯仿洗</w:t>
      </w:r>
      <w:r w:rsidRPr="0002342C">
        <w:t>3</w:t>
      </w:r>
      <w:r w:rsidRPr="0002342C">
        <w:rPr>
          <w:rFonts w:hint="eastAsia"/>
        </w:rPr>
        <w:t>次，每次用酸水液的</w:t>
      </w:r>
      <w:r w:rsidRPr="0002342C">
        <w:t>1/3</w:t>
      </w:r>
      <w:r w:rsidRPr="0002342C">
        <w:rPr>
          <w:rFonts w:hint="eastAsia"/>
        </w:rPr>
        <w:t>量，然后加</w:t>
      </w:r>
      <w:r w:rsidRPr="0002342C">
        <w:t>75ml</w:t>
      </w:r>
      <w:r w:rsidRPr="0002342C">
        <w:rPr>
          <w:rFonts w:hint="eastAsia"/>
        </w:rPr>
        <w:t>氯仿，滴加浓氨水调至</w:t>
      </w:r>
      <w:r w:rsidRPr="0002342C">
        <w:t>pH9</w:t>
      </w:r>
      <w:r w:rsidRPr="0002342C">
        <w:rPr>
          <w:rFonts w:hint="eastAsia"/>
        </w:rPr>
        <w:t>～</w:t>
      </w:r>
      <w:r w:rsidRPr="0002342C">
        <w:t>10</w:t>
      </w:r>
      <w:r w:rsidRPr="0002342C">
        <w:rPr>
          <w:rFonts w:hint="eastAsia"/>
        </w:rPr>
        <w:t>，适度振摇萃取，静置分层后放出氯仿层，氯仿液并置于分液漏斗中，先以</w:t>
      </w:r>
      <w:r w:rsidRPr="0002342C">
        <w:t>1</w:t>
      </w:r>
      <w:r w:rsidRPr="0002342C">
        <w:rPr>
          <w:rFonts w:hint="eastAsia"/>
        </w:rPr>
        <w:t>％氢氧化钠溶液洗两次后，再用水洗</w:t>
      </w:r>
      <w:r w:rsidRPr="0002342C">
        <w:t>2</w:t>
      </w:r>
      <w:r w:rsidRPr="0002342C">
        <w:rPr>
          <w:rFonts w:hint="eastAsia"/>
        </w:rPr>
        <w:t>次～</w:t>
      </w:r>
      <w:r w:rsidRPr="0002342C">
        <w:t>3</w:t>
      </w:r>
      <w:r w:rsidRPr="0002342C">
        <w:rPr>
          <w:rFonts w:hint="eastAsia"/>
        </w:rPr>
        <w:t>次，氯仿液水洗至中性，分出氯仿层，置于干燥的具塞三角烧瓶中用无水硫酸钠脱水，回收氯仿至干，抽松，得脂溶性粗总碱（汉防己甲素、汉防己乙素的混合物，称取粗总碱置于具塞三角烧瓶中，加</w:t>
      </w:r>
      <w:r w:rsidRPr="0002342C">
        <w:t>5</w:t>
      </w:r>
      <w:r w:rsidRPr="0002342C">
        <w:rPr>
          <w:rFonts w:hint="eastAsia"/>
        </w:rPr>
        <w:t>倍量的冷苯，密闭冷浸，时时振摇，</w:t>
      </w:r>
      <w:r w:rsidRPr="0002342C">
        <w:t>lh</w:t>
      </w:r>
      <w:r w:rsidRPr="0002342C">
        <w:rPr>
          <w:rFonts w:hint="eastAsia"/>
        </w:rPr>
        <w:t>后，过滤，以少量苯洗涤苯不溶部分，合并苯溶液，回收苯至无苯的臭味，残留物以丙酮重结晶，得细棒状结晶，为汉防己甲素，苯不溶物待挥发去残留的苯后，也用丙酮重结晶，可得粒状结晶，为汉防己乙素。</w:t>
      </w:r>
      <w:r w:rsidRPr="0002342C">
        <w:rPr>
          <w:sz w:val="24"/>
        </w:rPr>
        <w:t xml:space="preserve">    </w:t>
      </w:r>
    </w:p>
    <w:p w:rsidR="009A0C8B" w:rsidRPr="0002342C" w:rsidRDefault="009A0C8B" w:rsidP="00CB06FA">
      <w:pPr>
        <w:adjustRightInd w:val="0"/>
        <w:snapToGrid w:val="0"/>
      </w:pPr>
      <w:r w:rsidRPr="0002342C">
        <w:t>5</w:t>
      </w:r>
      <w:r>
        <w:t>.</w:t>
      </w:r>
      <w:r w:rsidRPr="0002342C">
        <w:rPr>
          <w:rFonts w:hint="eastAsia"/>
          <w:color w:val="000000"/>
          <w:szCs w:val="21"/>
        </w:rPr>
        <w:t>用</w:t>
      </w:r>
      <w:r w:rsidRPr="0002342C">
        <w:rPr>
          <w:color w:val="000000"/>
          <w:szCs w:val="21"/>
        </w:rPr>
        <w:t>Sephadex LH-20</w:t>
      </w:r>
      <w:r w:rsidRPr="0002342C">
        <w:rPr>
          <w:rFonts w:hint="eastAsia"/>
          <w:color w:val="000000"/>
          <w:szCs w:val="21"/>
        </w:rPr>
        <w:t>凝胶柱分离下列化合物时，</w:t>
      </w:r>
      <w:r w:rsidRPr="0002342C">
        <w:rPr>
          <w:rFonts w:hint="eastAsia"/>
        </w:rPr>
        <w:t>用含水甲醇洗脱，比较洗脱的先后顺序并说明理由。</w:t>
      </w:r>
    </w:p>
    <w:bookmarkStart w:id="4" w:name="OLE_LINK6"/>
    <w:bookmarkStart w:id="5" w:name="OLE_LINK7"/>
    <w:p w:rsidR="009A0C8B" w:rsidRPr="0002342C" w:rsidRDefault="009A0C8B" w:rsidP="00CB06FA">
      <w:pPr>
        <w:adjustRightInd w:val="0"/>
        <w:snapToGrid w:val="0"/>
      </w:pPr>
      <w:r w:rsidRPr="0002342C">
        <w:object w:dxaOrig="2715" w:dyaOrig="1080">
          <v:shape id="_x0000_i1036" type="#_x0000_t75" style="width:132pt;height:53.25pt" o:ole="">
            <v:imagedata r:id="rId21" o:title=""/>
          </v:shape>
          <o:OLEObject Type="Embed" ProgID="ChemWindow.Document" ShapeID="_x0000_i1036" DrawAspect="Content" ObjectID="_1475304387" r:id="rId22"/>
        </w:object>
      </w:r>
      <w:bookmarkEnd w:id="4"/>
      <w:r w:rsidRPr="0002342C">
        <w:t xml:space="preserve">       </w:t>
      </w:r>
      <w:r w:rsidRPr="0002342C">
        <w:object w:dxaOrig="2700" w:dyaOrig="1320">
          <v:shape id="_x0000_i1037" type="#_x0000_t75" style="width:124.5pt;height:60.75pt" o:ole="">
            <v:imagedata r:id="rId23" o:title=""/>
          </v:shape>
          <o:OLEObject Type="Embed" ProgID="ChemWindow.Document" ShapeID="_x0000_i1037" DrawAspect="Content" ObjectID="_1475304388" r:id="rId24"/>
        </w:object>
      </w:r>
      <w:bookmarkEnd w:id="5"/>
      <w:r w:rsidRPr="0002342C">
        <w:t xml:space="preserve">       </w:t>
      </w:r>
    </w:p>
    <w:p w:rsidR="009A0C8B" w:rsidRPr="0002342C" w:rsidRDefault="009A0C8B" w:rsidP="00CB06FA">
      <w:pPr>
        <w:adjustRightInd w:val="0"/>
        <w:snapToGrid w:val="0"/>
      </w:pPr>
      <w:r w:rsidRPr="0002342C">
        <w:t xml:space="preserve">A                               </w:t>
      </w:r>
      <w:bookmarkStart w:id="6" w:name="OLE_LINK8"/>
      <w:r w:rsidRPr="0002342C">
        <w:t>B</w:t>
      </w:r>
    </w:p>
    <w:bookmarkEnd w:id="6"/>
    <w:p w:rsidR="009A0C8B" w:rsidRPr="0002342C" w:rsidRDefault="009A0C8B" w:rsidP="00CB06FA">
      <w:pPr>
        <w:adjustRightInd w:val="0"/>
        <w:snapToGrid w:val="0"/>
      </w:pPr>
      <w:r w:rsidRPr="0002342C">
        <w:object w:dxaOrig="4155" w:dyaOrig="2115">
          <v:shape id="_x0000_i1038" type="#_x0000_t75" style="width:120.75pt;height:63.75pt" o:ole="">
            <v:imagedata r:id="rId25" o:title=""/>
          </v:shape>
          <o:OLEObject Type="Embed" ProgID="ChemWindow.Document" ShapeID="_x0000_i1038" DrawAspect="Content" ObjectID="_1475304389" r:id="rId26"/>
        </w:object>
      </w:r>
      <w:r w:rsidRPr="0002342C">
        <w:t xml:space="preserve">         </w:t>
      </w:r>
      <w:r w:rsidRPr="0002342C">
        <w:object w:dxaOrig="4155" w:dyaOrig="2115">
          <v:shape id="_x0000_i1039" type="#_x0000_t75" style="width:129pt;height:64.5pt" o:ole="">
            <v:imagedata r:id="rId27" o:title=""/>
          </v:shape>
          <o:OLEObject Type="Embed" ProgID="ChemWindow.Document" ShapeID="_x0000_i1039" DrawAspect="Content" ObjectID="_1475304390" r:id="rId28"/>
        </w:object>
      </w:r>
    </w:p>
    <w:p w:rsidR="009A0C8B" w:rsidRPr="0002342C" w:rsidRDefault="009A0C8B" w:rsidP="00CB06FA">
      <w:pPr>
        <w:adjustRightInd w:val="0"/>
        <w:snapToGrid w:val="0"/>
      </w:pPr>
      <w:r w:rsidRPr="0002342C">
        <w:t xml:space="preserve">              C                                  D</w:t>
      </w:r>
    </w:p>
    <w:p w:rsidR="009A0C8B" w:rsidRPr="0002342C" w:rsidRDefault="009A0C8B" w:rsidP="00CB06FA">
      <w:pPr>
        <w:tabs>
          <w:tab w:val="left" w:pos="6660"/>
        </w:tabs>
        <w:adjustRightInd w:val="0"/>
        <w:snapToGrid w:val="0"/>
      </w:pPr>
      <w:r w:rsidRPr="0002342C">
        <w:rPr>
          <w:rFonts w:hint="eastAsia"/>
        </w:rPr>
        <w:t>答案提示：洗脱的先后顺序为：洗脱顺序依次为：</w:t>
      </w:r>
      <w:r w:rsidRPr="0002342C">
        <w:t>D</w:t>
      </w:r>
      <w:r w:rsidRPr="0002342C">
        <w:rPr>
          <w:rFonts w:hint="eastAsia"/>
        </w:rPr>
        <w:t>、</w:t>
      </w:r>
      <w:r w:rsidRPr="0002342C">
        <w:t>C</w:t>
      </w:r>
      <w:r w:rsidRPr="0002342C">
        <w:rPr>
          <w:rFonts w:hint="eastAsia"/>
        </w:rPr>
        <w:t>、</w:t>
      </w:r>
      <w:r w:rsidRPr="0002342C">
        <w:t>A</w:t>
      </w:r>
      <w:r w:rsidRPr="0002342C">
        <w:rPr>
          <w:rFonts w:hint="eastAsia"/>
        </w:rPr>
        <w:t>、</w:t>
      </w:r>
      <w:r w:rsidRPr="0002342C">
        <w:t>B</w:t>
      </w:r>
      <w:r w:rsidRPr="0002342C">
        <w:rPr>
          <w:rFonts w:hint="eastAsia"/>
        </w:rPr>
        <w:t>；</w:t>
      </w:r>
      <w:r w:rsidRPr="0002342C">
        <w:t>ephadex LH-20</w:t>
      </w:r>
      <w:r w:rsidRPr="0002342C">
        <w:rPr>
          <w:rFonts w:hint="eastAsia"/>
        </w:rPr>
        <w:t>凝胶柱分离游离黄酮主要是吸附作用，极性小</w:t>
      </w:r>
      <w:r w:rsidRPr="0002342C">
        <w:rPr>
          <w:szCs w:val="20"/>
        </w:rPr>
        <w:sym w:font="Symbol" w:char="F0AE"/>
      </w:r>
      <w:r w:rsidRPr="0002342C">
        <w:rPr>
          <w:rFonts w:hint="eastAsia"/>
        </w:rPr>
        <w:t>大洗脱。</w:t>
      </w:r>
      <w:r w:rsidRPr="0002342C">
        <w:t xml:space="preserve"> </w:t>
      </w:r>
      <w:r w:rsidRPr="0002342C">
        <w:rPr>
          <w:rFonts w:hint="eastAsia"/>
        </w:rPr>
        <w:t>分离黄酮苷类，主要是分子筛作用分子大</w:t>
      </w:r>
      <w:r w:rsidRPr="0002342C">
        <w:rPr>
          <w:szCs w:val="20"/>
        </w:rPr>
        <w:sym w:font="Symbol" w:char="F0AE"/>
      </w:r>
      <w:r w:rsidRPr="0002342C">
        <w:rPr>
          <w:rFonts w:hint="eastAsia"/>
        </w:rPr>
        <w:t>小洗脱。</w:t>
      </w:r>
      <w:r w:rsidRPr="0002342C">
        <w:t xml:space="preserve"> </w:t>
      </w:r>
      <w:r w:rsidRPr="0002342C">
        <w:rPr>
          <w:rFonts w:hint="eastAsia"/>
        </w:rPr>
        <w:t>总的洗脱顺序：糖多的苷</w:t>
      </w:r>
      <w:r w:rsidRPr="0002342C">
        <w:rPr>
          <w:szCs w:val="20"/>
        </w:rPr>
        <w:sym w:font="Symbol" w:char="F0AE"/>
      </w:r>
      <w:r w:rsidRPr="0002342C">
        <w:rPr>
          <w:rFonts w:hint="eastAsia"/>
        </w:rPr>
        <w:t>糖少的苷</w:t>
      </w:r>
      <w:r w:rsidRPr="0002342C">
        <w:rPr>
          <w:szCs w:val="20"/>
        </w:rPr>
        <w:sym w:font="Symbol" w:char="F0AE"/>
      </w:r>
      <w:r w:rsidRPr="0002342C">
        <w:rPr>
          <w:rFonts w:hint="eastAsia"/>
        </w:rPr>
        <w:t>游离苷元（极性小</w:t>
      </w:r>
      <w:r w:rsidRPr="0002342C">
        <w:rPr>
          <w:szCs w:val="20"/>
        </w:rPr>
        <w:sym w:font="Symbol" w:char="F0AE"/>
      </w:r>
      <w:r w:rsidRPr="0002342C">
        <w:rPr>
          <w:rFonts w:hint="eastAsia"/>
        </w:rPr>
        <w:t>大）</w:t>
      </w:r>
    </w:p>
    <w:p w:rsidR="009A0C8B" w:rsidRPr="0002342C" w:rsidRDefault="009A0C8B" w:rsidP="00CB06FA">
      <w:r w:rsidRPr="0002342C">
        <w:rPr>
          <w:color w:val="000000"/>
          <w:szCs w:val="21"/>
        </w:rPr>
        <w:t>6.</w:t>
      </w:r>
      <w:r w:rsidRPr="0002342C">
        <w:t xml:space="preserve"> </w:t>
      </w:r>
      <w:r w:rsidRPr="0002342C">
        <w:rPr>
          <w:rFonts w:hint="eastAsia"/>
        </w:rPr>
        <w:t>比较下列化合物的碱性并说明理由。</w:t>
      </w:r>
    </w:p>
    <w:p w:rsidR="009A0C8B" w:rsidRPr="0002342C" w:rsidRDefault="009A0C8B" w:rsidP="00CB06FA">
      <w:r w:rsidRPr="0002342C">
        <w:object w:dxaOrig="2460" w:dyaOrig="2910">
          <v:shape id="_x0000_i1040" type="#_x0000_t75" style="width:84pt;height:99pt" o:ole="">
            <v:imagedata r:id="rId29" o:title=""/>
          </v:shape>
          <o:OLEObject Type="Embed" ProgID="ChemWindow.Document" ShapeID="_x0000_i1040" DrawAspect="Content" ObjectID="_1475304391" r:id="rId30"/>
        </w:object>
      </w:r>
      <w:r w:rsidRPr="0002342C">
        <w:t xml:space="preserve">      </w:t>
      </w:r>
      <w:r w:rsidRPr="0002342C">
        <w:object w:dxaOrig="2760" w:dyaOrig="3000">
          <v:shape id="_x0000_i1041" type="#_x0000_t75" style="width:90pt;height:97.5pt" o:ole="">
            <v:imagedata r:id="rId31" o:title=""/>
          </v:shape>
          <o:OLEObject Type="Embed" ProgID="ChemWindow.Document" ShapeID="_x0000_i1041" DrawAspect="Content" ObjectID="_1475304392" r:id="rId32"/>
        </w:object>
      </w:r>
      <w:r w:rsidRPr="0002342C">
        <w:t xml:space="preserve">     </w:t>
      </w:r>
      <w:r w:rsidRPr="0002342C">
        <w:object w:dxaOrig="2235" w:dyaOrig="2685">
          <v:shape id="_x0000_i1042" type="#_x0000_t75" style="width:84pt;height:102pt" o:ole="">
            <v:imagedata r:id="rId33" o:title=""/>
          </v:shape>
          <o:OLEObject Type="Embed" ProgID="ChemWindow.Document" ShapeID="_x0000_i1042" DrawAspect="Content" ObjectID="_1475304393" r:id="rId34"/>
        </w:object>
      </w:r>
    </w:p>
    <w:p w:rsidR="009A0C8B" w:rsidRPr="0002342C" w:rsidRDefault="009A0C8B" w:rsidP="00CB06FA">
      <w:r w:rsidRPr="0002342C">
        <w:t xml:space="preserve">         A                        B                    C</w:t>
      </w:r>
    </w:p>
    <w:p w:rsidR="009A0C8B" w:rsidRPr="0002342C" w:rsidRDefault="009A0C8B" w:rsidP="00CB06FA">
      <w:pPr>
        <w:tabs>
          <w:tab w:val="left" w:pos="6660"/>
        </w:tabs>
        <w:adjustRightInd w:val="0"/>
        <w:snapToGrid w:val="0"/>
      </w:pPr>
      <w:r>
        <w:t>6.</w:t>
      </w:r>
      <w:r w:rsidRPr="0002342C">
        <w:rPr>
          <w:rFonts w:hint="eastAsia"/>
        </w:rPr>
        <w:t>答案提示：碱性：</w:t>
      </w:r>
      <w:r w:rsidRPr="0002342C">
        <w:t>C &gt;B&gt;A</w:t>
      </w:r>
      <w:r w:rsidRPr="0002342C">
        <w:rPr>
          <w:rFonts w:hint="eastAsia"/>
        </w:rPr>
        <w:t>；这三个生物碱的基本结构相同，只是取代基不同，吸电子基羟基使氮原子上的电荷密度减少，碱性减弱；氮原子周围的取代基分子较大，三元氧环产生的屏蔽效应，对氮原子构成屏蔽作用，使氮原子难于接受质子，造成碱性降低。</w:t>
      </w:r>
    </w:p>
    <w:p w:rsidR="009A0C8B" w:rsidRPr="0002342C" w:rsidRDefault="009A0C8B" w:rsidP="00CB06FA">
      <w:pPr>
        <w:tabs>
          <w:tab w:val="left" w:pos="6660"/>
        </w:tabs>
        <w:adjustRightInd w:val="0"/>
        <w:snapToGrid w:val="0"/>
      </w:pP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hint="eastAsia"/>
          <w:b/>
          <w:bCs/>
        </w:rPr>
        <w:t>五、从某植物中分离得到一种新的化合物</w:t>
      </w:r>
      <w:r w:rsidRPr="0002342C">
        <w:rPr>
          <w:rFonts w:ascii="Times New Roman" w:hAnsi="Times New Roman" w:cs="Times New Roman"/>
          <w:b/>
          <w:bCs/>
        </w:rPr>
        <w:t>A</w:t>
      </w:r>
      <w:r w:rsidRPr="0002342C">
        <w:rPr>
          <w:rFonts w:ascii="Times New Roman" w:hAnsi="Times New Roman" w:cs="Times New Roman" w:hint="eastAsia"/>
          <w:b/>
          <w:bCs/>
        </w:rPr>
        <w:t>，其理化性质和波谱数据如下，请根据数据推导化合物</w:t>
      </w:r>
      <w:r w:rsidRPr="0002342C">
        <w:rPr>
          <w:rFonts w:ascii="Times New Roman" w:hAnsi="Times New Roman" w:cs="Times New Roman"/>
          <w:b/>
          <w:bCs/>
        </w:rPr>
        <w:t>A</w:t>
      </w:r>
      <w:r w:rsidRPr="0002342C">
        <w:rPr>
          <w:rFonts w:ascii="Times New Roman" w:hAnsi="Times New Roman" w:cs="Times New Roman" w:hint="eastAsia"/>
          <w:b/>
          <w:bCs/>
        </w:rPr>
        <w:t>的化学结构，写出推导过程，并将</w:t>
      </w:r>
      <w:r w:rsidRPr="0002342C">
        <w:rPr>
          <w:rFonts w:ascii="Times New Roman" w:hAnsi="Times New Roman" w:cs="Times New Roman"/>
          <w:b/>
          <w:bCs/>
        </w:rPr>
        <w:t>1H-NMR</w:t>
      </w:r>
      <w:r w:rsidRPr="0002342C">
        <w:rPr>
          <w:rFonts w:ascii="Times New Roman" w:hAnsi="Times New Roman" w:cs="Times New Roman" w:hint="eastAsia"/>
          <w:b/>
          <w:bCs/>
        </w:rPr>
        <w:t>信号归属。（</w:t>
      </w:r>
      <w:r w:rsidRPr="0002342C">
        <w:rPr>
          <w:rFonts w:ascii="Times New Roman" w:hAnsi="Times New Roman" w:cs="Times New Roman"/>
          <w:b/>
          <w:bCs/>
        </w:rPr>
        <w:t>10</w:t>
      </w:r>
      <w:r w:rsidRPr="0002342C">
        <w:rPr>
          <w:rFonts w:ascii="Times New Roman" w:hAnsi="Times New Roman" w:cs="Times New Roman" w:hint="eastAsia"/>
          <w:b/>
          <w:bCs/>
        </w:rPr>
        <w:t>分）</w:t>
      </w:r>
      <w:r w:rsidRPr="0002342C">
        <w:rPr>
          <w:rFonts w:ascii="Times New Roman" w:hAnsi="Times New Roman" w:cs="Times New Roman"/>
        </w:rPr>
        <w:t xml:space="preserve"> </w:t>
      </w:r>
    </w:p>
    <w:p w:rsidR="009A0C8B" w:rsidRPr="0002342C" w:rsidRDefault="009A0C8B" w:rsidP="0063167F">
      <w:pPr>
        <w:pStyle w:val="PlainText"/>
        <w:adjustRightInd w:val="0"/>
        <w:snapToGrid w:val="0"/>
        <w:ind w:firstLineChars="196" w:firstLine="31680"/>
        <w:rPr>
          <w:rFonts w:ascii="Times New Roman" w:hAnsi="Times New Roman" w:cs="Times New Roman"/>
        </w:rPr>
      </w:pPr>
      <w:r w:rsidRPr="0002342C">
        <w:rPr>
          <w:rFonts w:ascii="Times New Roman" w:hAnsi="Times New Roman" w:cs="Times New Roman" w:hint="eastAsia"/>
        </w:rPr>
        <w:t>化合物</w:t>
      </w:r>
      <w:r w:rsidRPr="0002342C">
        <w:rPr>
          <w:rFonts w:ascii="Times New Roman" w:hAnsi="Times New Roman" w:cs="Times New Roman"/>
        </w:rPr>
        <w:t>A</w:t>
      </w:r>
      <w:r w:rsidRPr="0002342C">
        <w:rPr>
          <w:rFonts w:ascii="Times New Roman" w:hAnsi="Times New Roman" w:cs="Times New Roman" w:hint="eastAsia"/>
        </w:rPr>
        <w:t>为黄色针晶，</w:t>
      </w:r>
      <w:r w:rsidRPr="0002342C">
        <w:rPr>
          <w:rFonts w:ascii="Times New Roman" w:hAnsi="Times New Roman" w:cs="Times New Roman"/>
        </w:rPr>
        <w:t>m.p.:285~</w:t>
      </w:r>
      <w:smartTag w:uri="urn:schemas-microsoft-com:office:smarttags" w:element="chmetcnv">
        <w:smartTagPr>
          <w:attr w:name="SourceValue" w:val="286"/>
          <w:attr w:name="HasSpace" w:val="False"/>
          <w:attr w:name="Negative" w:val="False"/>
          <w:attr w:name="NumberType" w:val="1"/>
          <w:attr w:name="TCSC" w:val="0"/>
        </w:smartTagPr>
        <w:r w:rsidRPr="0002342C">
          <w:rPr>
            <w:rFonts w:ascii="Times New Roman" w:hAnsi="Times New Roman" w:cs="Times New Roman"/>
          </w:rPr>
          <w:t>286</w:t>
        </w:r>
        <w:r w:rsidRPr="0002342C">
          <w:rPr>
            <w:rFonts w:hAnsi="宋体" w:cs="宋体" w:hint="eastAsia"/>
          </w:rPr>
          <w:t>℃</w:t>
        </w:r>
      </w:smartTag>
      <w:r w:rsidRPr="0002342C">
        <w:rPr>
          <w:rFonts w:ascii="Times New Roman" w:hAnsi="Times New Roman" w:cs="Times New Roman"/>
        </w:rPr>
        <w:t xml:space="preserve"> (Me</w:t>
      </w:r>
      <w:r w:rsidRPr="0002342C">
        <w:rPr>
          <w:rFonts w:ascii="Times New Roman" w:hAnsi="Times New Roman" w:cs="Times New Roman"/>
          <w:vertAlign w:val="subscript"/>
        </w:rPr>
        <w:t>2</w:t>
      </w:r>
      <w:r w:rsidRPr="0002342C">
        <w:rPr>
          <w:rFonts w:ascii="Times New Roman" w:hAnsi="Times New Roman" w:cs="Times New Roman"/>
        </w:rPr>
        <w:t>CO) , FeCl</w:t>
      </w:r>
      <w:r w:rsidRPr="0002342C">
        <w:rPr>
          <w:rFonts w:ascii="Times New Roman" w:hAnsi="Times New Roman" w:cs="Times New Roman"/>
          <w:vertAlign w:val="subscript"/>
        </w:rPr>
        <w:t>3</w:t>
      </w:r>
      <w:r w:rsidRPr="0002342C">
        <w:rPr>
          <w:rFonts w:ascii="Times New Roman" w:hAnsi="Times New Roman" w:cs="Times New Roman" w:hint="eastAsia"/>
        </w:rPr>
        <w:t>反应</w:t>
      </w:r>
      <w:r w:rsidRPr="0002342C">
        <w:rPr>
          <w:rFonts w:ascii="Times New Roman" w:hAnsi="Times New Roman" w:cs="Times New Roman"/>
        </w:rPr>
        <w:t>(+), HCl-Mg</w:t>
      </w:r>
      <w:r w:rsidRPr="0002342C">
        <w:rPr>
          <w:rFonts w:ascii="Times New Roman" w:hAnsi="Times New Roman" w:cs="Times New Roman" w:hint="eastAsia"/>
        </w:rPr>
        <w:t>反应</w:t>
      </w:r>
      <w:r w:rsidRPr="0002342C">
        <w:rPr>
          <w:rFonts w:ascii="Times New Roman" w:hAnsi="Times New Roman" w:cs="Times New Roman"/>
        </w:rPr>
        <w:t>(+), Molish</w:t>
      </w:r>
      <w:r w:rsidRPr="0002342C">
        <w:rPr>
          <w:rFonts w:ascii="Times New Roman" w:hAnsi="Times New Roman" w:cs="Times New Roman" w:hint="eastAsia"/>
        </w:rPr>
        <w:t>反应（</w:t>
      </w:r>
      <w:r w:rsidRPr="0002342C">
        <w:rPr>
          <w:rFonts w:ascii="Times New Roman" w:hAnsi="Times New Roman" w:cs="Times New Roman"/>
        </w:rPr>
        <w:t>—</w:t>
      </w:r>
      <w:r w:rsidRPr="0002342C">
        <w:rPr>
          <w:rFonts w:ascii="Times New Roman" w:hAnsi="Times New Roman" w:cs="Times New Roman" w:hint="eastAsia"/>
        </w:rPr>
        <w:t>），</w:t>
      </w:r>
      <w:r w:rsidRPr="0002342C">
        <w:rPr>
          <w:rFonts w:ascii="Times New Roman" w:hAnsi="Times New Roman" w:cs="Times New Roman"/>
        </w:rPr>
        <w:t>ZrOCl</w:t>
      </w:r>
      <w:r w:rsidRPr="0002342C">
        <w:rPr>
          <w:rFonts w:ascii="Times New Roman" w:hAnsi="Times New Roman" w:cs="Times New Roman"/>
          <w:vertAlign w:val="subscript"/>
        </w:rPr>
        <w:t>2</w:t>
      </w:r>
      <w:r w:rsidRPr="0002342C">
        <w:rPr>
          <w:rFonts w:ascii="Times New Roman" w:hAnsi="Times New Roman" w:cs="Times New Roman" w:hint="eastAsia"/>
        </w:rPr>
        <w:t>反应黄色，加枸橼酸黄色消褪，</w:t>
      </w:r>
      <w:r w:rsidRPr="0002342C">
        <w:rPr>
          <w:rFonts w:ascii="Times New Roman" w:hAnsi="Times New Roman" w:cs="Times New Roman"/>
        </w:rPr>
        <w:t>SrCl</w:t>
      </w:r>
      <w:r w:rsidRPr="0002342C">
        <w:rPr>
          <w:rFonts w:ascii="Times New Roman" w:hAnsi="Times New Roman" w:cs="Times New Roman"/>
          <w:vertAlign w:val="subscript"/>
        </w:rPr>
        <w:t>2</w:t>
      </w:r>
      <w:r w:rsidRPr="0002342C">
        <w:rPr>
          <w:rFonts w:ascii="Times New Roman" w:hAnsi="Times New Roman" w:cs="Times New Roman" w:hint="eastAsia"/>
        </w:rPr>
        <w:t>反应（</w:t>
      </w:r>
      <w:r w:rsidRPr="0002342C">
        <w:rPr>
          <w:rFonts w:ascii="Times New Roman" w:hAnsi="Times New Roman" w:cs="Times New Roman"/>
        </w:rPr>
        <w:t>—</w:t>
      </w:r>
      <w:r w:rsidRPr="0002342C">
        <w:rPr>
          <w:rFonts w:ascii="Times New Roman" w:hAnsi="Times New Roman" w:cs="Times New Roman" w:hint="eastAsia"/>
        </w:rPr>
        <w:t>）。</w:t>
      </w:r>
      <w:r w:rsidRPr="0002342C">
        <w:rPr>
          <w:rFonts w:ascii="Times New Roman" w:hAnsi="Times New Roman" w:cs="Times New Roman"/>
        </w:rPr>
        <w:t>EI-MS</w:t>
      </w:r>
      <w:r w:rsidRPr="0002342C">
        <w:rPr>
          <w:rFonts w:ascii="Times New Roman" w:hAnsi="Times New Roman" w:cs="Times New Roman" w:hint="eastAsia"/>
        </w:rPr>
        <w:t>给出分子量为</w:t>
      </w:r>
      <w:r w:rsidRPr="0002342C">
        <w:rPr>
          <w:rFonts w:ascii="Times New Roman" w:hAnsi="Times New Roman" w:cs="Times New Roman"/>
        </w:rPr>
        <w:t>284</w:t>
      </w:r>
      <w:r w:rsidRPr="0002342C">
        <w:rPr>
          <w:rFonts w:ascii="Times New Roman" w:hAnsi="Times New Roman" w:cs="Times New Roman" w:hint="eastAsia"/>
        </w:rPr>
        <w:t>。其光谱数据如下：</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UVλ</w:t>
      </w:r>
      <w:r w:rsidRPr="0002342C">
        <w:rPr>
          <w:rFonts w:ascii="Times New Roman" w:hAnsi="Times New Roman" w:cs="Times New Roman"/>
          <w:vertAlign w:val="subscript"/>
        </w:rPr>
        <w:t>max</w:t>
      </w:r>
      <w:r w:rsidRPr="0002342C">
        <w:rPr>
          <w:rFonts w:ascii="Times New Roman" w:hAnsi="Times New Roman" w:cs="Times New Roman"/>
        </w:rPr>
        <w:t>nm</w:t>
      </w:r>
      <w:r w:rsidRPr="0002342C">
        <w:rPr>
          <w:rFonts w:ascii="Times New Roman" w:hAnsi="Times New Roman" w:cs="Times New Roman" w:hint="eastAsia"/>
        </w:rPr>
        <w:t>：</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MeOH          266.6</w:t>
      </w:r>
      <w:r w:rsidRPr="0002342C">
        <w:rPr>
          <w:rFonts w:ascii="Times New Roman" w:hAnsi="Times New Roman" w:cs="Times New Roman" w:hint="eastAsia"/>
        </w:rPr>
        <w:t>，</w:t>
      </w:r>
      <w:r w:rsidRPr="0002342C">
        <w:rPr>
          <w:rFonts w:ascii="Times New Roman" w:hAnsi="Times New Roman" w:cs="Times New Roman"/>
        </w:rPr>
        <w:t xml:space="preserve">     271.0</w:t>
      </w:r>
      <w:r w:rsidRPr="0002342C">
        <w:rPr>
          <w:rFonts w:ascii="Times New Roman" w:hAnsi="Times New Roman" w:cs="Times New Roman" w:hint="eastAsia"/>
        </w:rPr>
        <w:t>，</w:t>
      </w:r>
      <w:r w:rsidRPr="0002342C">
        <w:rPr>
          <w:rFonts w:ascii="Times New Roman" w:hAnsi="Times New Roman" w:cs="Times New Roman"/>
        </w:rPr>
        <w:t xml:space="preserve">   328.2</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NaOMe         267.0 (sh)</w:t>
      </w:r>
      <w:r w:rsidRPr="0002342C">
        <w:rPr>
          <w:rFonts w:ascii="Times New Roman" w:hAnsi="Times New Roman" w:cs="Times New Roman" w:hint="eastAsia"/>
        </w:rPr>
        <w:t>，</w:t>
      </w:r>
      <w:r w:rsidRPr="0002342C">
        <w:rPr>
          <w:rFonts w:ascii="Times New Roman" w:hAnsi="Times New Roman" w:cs="Times New Roman"/>
        </w:rPr>
        <w:t xml:space="preserve"> 276.0</w:t>
      </w:r>
      <w:r w:rsidRPr="0002342C">
        <w:rPr>
          <w:rFonts w:ascii="Times New Roman" w:hAnsi="Times New Roman" w:cs="Times New Roman" w:hint="eastAsia"/>
        </w:rPr>
        <w:t>，</w:t>
      </w:r>
      <w:r w:rsidRPr="0002342C">
        <w:rPr>
          <w:rFonts w:ascii="Times New Roman" w:hAnsi="Times New Roman" w:cs="Times New Roman"/>
        </w:rPr>
        <w:t xml:space="preserve">    365.0</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NaOAc         267.0 (sh)</w:t>
      </w:r>
      <w:r w:rsidRPr="0002342C">
        <w:rPr>
          <w:rFonts w:ascii="Times New Roman" w:hAnsi="Times New Roman" w:cs="Times New Roman" w:hint="eastAsia"/>
        </w:rPr>
        <w:t>，</w:t>
      </w:r>
      <w:r w:rsidRPr="0002342C">
        <w:rPr>
          <w:rFonts w:ascii="Times New Roman" w:hAnsi="Times New Roman" w:cs="Times New Roman"/>
        </w:rPr>
        <w:t xml:space="preserve"> 275.8</w:t>
      </w:r>
      <w:r w:rsidRPr="0002342C">
        <w:rPr>
          <w:rFonts w:ascii="Times New Roman" w:hAnsi="Times New Roman" w:cs="Times New Roman" w:hint="eastAsia"/>
        </w:rPr>
        <w:t>，</w:t>
      </w:r>
      <w:r w:rsidRPr="0002342C">
        <w:rPr>
          <w:rFonts w:ascii="Times New Roman" w:hAnsi="Times New Roman" w:cs="Times New Roman"/>
        </w:rPr>
        <w:t xml:space="preserve">    293.8</w:t>
      </w:r>
      <w:r w:rsidRPr="0002342C">
        <w:rPr>
          <w:rFonts w:ascii="Times New Roman" w:hAnsi="Times New Roman" w:cs="Times New Roman" w:hint="eastAsia"/>
        </w:rPr>
        <w:t>，</w:t>
      </w:r>
      <w:r w:rsidRPr="0002342C">
        <w:rPr>
          <w:rFonts w:ascii="Times New Roman" w:hAnsi="Times New Roman" w:cs="Times New Roman"/>
        </w:rPr>
        <w:t xml:space="preserve">   362.6</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NaOAc/H</w:t>
      </w:r>
      <w:r w:rsidRPr="0002342C">
        <w:rPr>
          <w:rFonts w:ascii="Times New Roman" w:hAnsi="Times New Roman" w:cs="Times New Roman"/>
          <w:vertAlign w:val="subscript"/>
        </w:rPr>
        <w:t>3</w:t>
      </w:r>
      <w:r w:rsidRPr="0002342C">
        <w:rPr>
          <w:rFonts w:ascii="Times New Roman" w:hAnsi="Times New Roman" w:cs="Times New Roman"/>
        </w:rPr>
        <w:t>BO</w:t>
      </w:r>
      <w:r w:rsidRPr="0002342C">
        <w:rPr>
          <w:rFonts w:ascii="Times New Roman" w:hAnsi="Times New Roman" w:cs="Times New Roman"/>
          <w:vertAlign w:val="subscript"/>
        </w:rPr>
        <w:t>3</w:t>
      </w:r>
      <w:r w:rsidRPr="0002342C">
        <w:rPr>
          <w:rFonts w:ascii="Times New Roman" w:hAnsi="Times New Roman" w:cs="Times New Roman"/>
        </w:rPr>
        <w:t xml:space="preserve">   266.6</w:t>
      </w:r>
      <w:r w:rsidRPr="0002342C">
        <w:rPr>
          <w:rFonts w:ascii="Times New Roman" w:hAnsi="Times New Roman" w:cs="Times New Roman" w:hint="eastAsia"/>
        </w:rPr>
        <w:t>，</w:t>
      </w:r>
      <w:r w:rsidRPr="0002342C">
        <w:rPr>
          <w:rFonts w:ascii="Times New Roman" w:hAnsi="Times New Roman" w:cs="Times New Roman"/>
        </w:rPr>
        <w:t xml:space="preserve">     271.6</w:t>
      </w:r>
      <w:r w:rsidRPr="0002342C">
        <w:rPr>
          <w:rFonts w:ascii="Times New Roman" w:hAnsi="Times New Roman" w:cs="Times New Roman" w:hint="eastAsia"/>
        </w:rPr>
        <w:t>，</w:t>
      </w:r>
      <w:r w:rsidRPr="0002342C">
        <w:rPr>
          <w:rFonts w:ascii="Times New Roman" w:hAnsi="Times New Roman" w:cs="Times New Roman"/>
        </w:rPr>
        <w:t xml:space="preserve">   331.0</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AlCl</w:t>
      </w:r>
      <w:r w:rsidRPr="0002342C">
        <w:rPr>
          <w:rFonts w:ascii="Times New Roman" w:hAnsi="Times New Roman" w:cs="Times New Roman"/>
          <w:vertAlign w:val="subscript"/>
        </w:rPr>
        <w:t>3</w:t>
      </w:r>
      <w:r w:rsidRPr="0002342C">
        <w:rPr>
          <w:rFonts w:ascii="Times New Roman" w:hAnsi="Times New Roman" w:cs="Times New Roman"/>
        </w:rPr>
        <w:t xml:space="preserve">           266.6</w:t>
      </w:r>
      <w:r w:rsidRPr="0002342C">
        <w:rPr>
          <w:rFonts w:ascii="Times New Roman" w:hAnsi="Times New Roman" w:cs="Times New Roman" w:hint="eastAsia"/>
        </w:rPr>
        <w:t>，</w:t>
      </w:r>
      <w:r w:rsidRPr="0002342C">
        <w:rPr>
          <w:rFonts w:ascii="Times New Roman" w:hAnsi="Times New Roman" w:cs="Times New Roman"/>
        </w:rPr>
        <w:t xml:space="preserve">     276.0</w:t>
      </w:r>
      <w:r w:rsidRPr="0002342C">
        <w:rPr>
          <w:rFonts w:ascii="Times New Roman" w:hAnsi="Times New Roman" w:cs="Times New Roman" w:hint="eastAsia"/>
        </w:rPr>
        <w:t>，</w:t>
      </w:r>
      <w:r w:rsidRPr="0002342C">
        <w:rPr>
          <w:rFonts w:ascii="Times New Roman" w:hAnsi="Times New Roman" w:cs="Times New Roman"/>
        </w:rPr>
        <w:t xml:space="preserve">   302.0</w:t>
      </w:r>
      <w:r w:rsidRPr="0002342C">
        <w:rPr>
          <w:rFonts w:ascii="Times New Roman" w:hAnsi="Times New Roman" w:cs="Times New Roman" w:hint="eastAsia"/>
        </w:rPr>
        <w:t>，</w:t>
      </w:r>
      <w:r w:rsidRPr="0002342C">
        <w:rPr>
          <w:rFonts w:ascii="Times New Roman" w:hAnsi="Times New Roman" w:cs="Times New Roman"/>
        </w:rPr>
        <w:t xml:space="preserve">   340.0 </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AlCl</w:t>
      </w:r>
      <w:r w:rsidRPr="0002342C">
        <w:rPr>
          <w:rFonts w:ascii="Times New Roman" w:hAnsi="Times New Roman" w:cs="Times New Roman"/>
          <w:vertAlign w:val="subscript"/>
        </w:rPr>
        <w:t>3</w:t>
      </w:r>
      <w:r w:rsidRPr="0002342C">
        <w:rPr>
          <w:rFonts w:ascii="Times New Roman" w:hAnsi="Times New Roman" w:cs="Times New Roman"/>
        </w:rPr>
        <w:t>/HCl       266.6</w:t>
      </w:r>
      <w:r w:rsidRPr="0002342C">
        <w:rPr>
          <w:rFonts w:ascii="Times New Roman" w:hAnsi="Times New Roman" w:cs="Times New Roman" w:hint="eastAsia"/>
        </w:rPr>
        <w:t>，</w:t>
      </w:r>
      <w:r w:rsidRPr="0002342C">
        <w:rPr>
          <w:rFonts w:ascii="Times New Roman" w:hAnsi="Times New Roman" w:cs="Times New Roman"/>
        </w:rPr>
        <w:t xml:space="preserve">     276.2</w:t>
      </w:r>
      <w:r w:rsidRPr="0002342C">
        <w:rPr>
          <w:rFonts w:ascii="Times New Roman" w:hAnsi="Times New Roman" w:cs="Times New Roman" w:hint="eastAsia"/>
        </w:rPr>
        <w:t>，</w:t>
      </w:r>
      <w:r w:rsidRPr="0002342C">
        <w:rPr>
          <w:rFonts w:ascii="Times New Roman" w:hAnsi="Times New Roman" w:cs="Times New Roman"/>
        </w:rPr>
        <w:t xml:space="preserve">   301.6</w:t>
      </w:r>
      <w:r w:rsidRPr="0002342C">
        <w:rPr>
          <w:rFonts w:ascii="Times New Roman" w:hAnsi="Times New Roman" w:cs="Times New Roman" w:hint="eastAsia"/>
        </w:rPr>
        <w:t>，</w:t>
      </w:r>
      <w:r w:rsidRPr="0002342C">
        <w:rPr>
          <w:rFonts w:ascii="Times New Roman" w:hAnsi="Times New Roman" w:cs="Times New Roman"/>
        </w:rPr>
        <w:t xml:space="preserve">   337.8   </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vertAlign w:val="superscript"/>
        </w:rPr>
        <w:t>1</w:t>
      </w:r>
      <w:r w:rsidRPr="0002342C">
        <w:rPr>
          <w:rFonts w:ascii="Times New Roman" w:hAnsi="Times New Roman" w:cs="Times New Roman"/>
        </w:rPr>
        <w:t>H-NMR(DMSO-d</w:t>
      </w:r>
      <w:r w:rsidRPr="0002342C">
        <w:rPr>
          <w:rFonts w:ascii="Times New Roman" w:hAnsi="Times New Roman" w:cs="Times New Roman"/>
          <w:vertAlign w:val="subscript"/>
        </w:rPr>
        <w:t>6</w:t>
      </w:r>
      <w:r w:rsidRPr="0002342C">
        <w:rPr>
          <w:rFonts w:ascii="Times New Roman" w:hAnsi="Times New Roman" w:cs="Times New Roman" w:hint="eastAsia"/>
        </w:rPr>
        <w:t>，</w:t>
      </w:r>
      <w:r w:rsidRPr="0002342C">
        <w:rPr>
          <w:rFonts w:ascii="Times New Roman" w:hAnsi="Times New Roman" w:cs="Times New Roman"/>
        </w:rPr>
        <w:t>TMS</w:t>
      </w:r>
      <w:r w:rsidRPr="0002342C">
        <w:rPr>
          <w:rFonts w:ascii="Times New Roman" w:hAnsi="Times New Roman" w:cs="Times New Roman" w:hint="eastAsia"/>
        </w:rPr>
        <w:t>内标</w:t>
      </w:r>
      <w:r w:rsidRPr="0002342C">
        <w:rPr>
          <w:rFonts w:ascii="Times New Roman" w:hAnsi="Times New Roman" w:cs="Times New Roman"/>
        </w:rPr>
        <w:t>) δ</w:t>
      </w:r>
      <w:r w:rsidRPr="0002342C">
        <w:rPr>
          <w:rFonts w:ascii="Times New Roman" w:hAnsi="Times New Roman" w:cs="Times New Roman" w:hint="eastAsia"/>
        </w:rPr>
        <w:t>（</w:t>
      </w:r>
      <w:r w:rsidRPr="0002342C">
        <w:rPr>
          <w:rFonts w:ascii="Times New Roman" w:hAnsi="Times New Roman" w:cs="Times New Roman"/>
        </w:rPr>
        <w:t>ppm</w:t>
      </w:r>
      <w:r w:rsidRPr="0002342C">
        <w:rPr>
          <w:rFonts w:ascii="Times New Roman" w:hAnsi="Times New Roman" w:cs="Times New Roman" w:hint="eastAsia"/>
        </w:rPr>
        <w:t>）：</w:t>
      </w:r>
    </w:p>
    <w:p w:rsidR="009A0C8B" w:rsidRPr="0002342C" w:rsidRDefault="009A0C8B" w:rsidP="00CB06FA">
      <w:pPr>
        <w:pStyle w:val="PlainText"/>
        <w:adjustRightInd w:val="0"/>
        <w:snapToGrid w:val="0"/>
        <w:rPr>
          <w:rFonts w:ascii="Times New Roman" w:hAnsi="Times New Roman" w:cs="Times New Roman"/>
        </w:rPr>
      </w:pPr>
      <w:r w:rsidRPr="0002342C">
        <w:rPr>
          <w:rFonts w:ascii="Times New Roman" w:hAnsi="Times New Roman" w:cs="Times New Roman"/>
        </w:rPr>
        <w:t>3.84</w:t>
      </w:r>
      <w:r w:rsidRPr="0002342C">
        <w:rPr>
          <w:rFonts w:ascii="Times New Roman" w:hAnsi="Times New Roman" w:cs="Times New Roman" w:hint="eastAsia"/>
        </w:rPr>
        <w:t>（</w:t>
      </w:r>
      <w:r w:rsidRPr="0002342C">
        <w:rPr>
          <w:rFonts w:ascii="Times New Roman" w:hAnsi="Times New Roman" w:cs="Times New Roman"/>
        </w:rPr>
        <w:t>3H</w:t>
      </w:r>
      <w:r w:rsidRPr="0002342C">
        <w:rPr>
          <w:rFonts w:ascii="Times New Roman" w:hAnsi="Times New Roman" w:cs="Times New Roman" w:hint="eastAsia"/>
        </w:rPr>
        <w:t>，</w:t>
      </w:r>
      <w:r w:rsidRPr="0002342C">
        <w:rPr>
          <w:rFonts w:ascii="Times New Roman" w:hAnsi="Times New Roman" w:cs="Times New Roman"/>
        </w:rPr>
        <w:t>s</w:t>
      </w:r>
      <w:r w:rsidRPr="0002342C">
        <w:rPr>
          <w:rFonts w:ascii="Times New Roman" w:hAnsi="Times New Roman" w:cs="Times New Roman" w:hint="eastAsia"/>
        </w:rPr>
        <w:t>），</w:t>
      </w:r>
      <w:r w:rsidRPr="0002342C">
        <w:rPr>
          <w:rFonts w:ascii="Times New Roman" w:hAnsi="Times New Roman" w:cs="Times New Roman"/>
        </w:rPr>
        <w:t>6.19</w:t>
      </w:r>
      <w:r w:rsidRPr="0002342C">
        <w:rPr>
          <w:rFonts w:ascii="Times New Roman" w:hAnsi="Times New Roman" w:cs="Times New Roman" w:hint="eastAsia"/>
        </w:rPr>
        <w:t>（</w:t>
      </w:r>
      <w:r w:rsidRPr="0002342C">
        <w:rPr>
          <w:rFonts w:ascii="Times New Roman" w:hAnsi="Times New Roman" w:cs="Times New Roman"/>
        </w:rPr>
        <w:t>1H</w:t>
      </w:r>
      <w:r w:rsidRPr="0002342C">
        <w:rPr>
          <w:rFonts w:ascii="Times New Roman" w:hAnsi="Times New Roman" w:cs="Times New Roman" w:hint="eastAsia"/>
        </w:rPr>
        <w:t>，</w:t>
      </w:r>
      <w:r w:rsidRPr="0002342C">
        <w:rPr>
          <w:rFonts w:ascii="Times New Roman" w:hAnsi="Times New Roman" w:cs="Times New Roman"/>
        </w:rPr>
        <w:t>d</w:t>
      </w:r>
      <w:r w:rsidRPr="0002342C">
        <w:rPr>
          <w:rFonts w:ascii="Times New Roman" w:hAnsi="Times New Roman" w:cs="Times New Roman" w:hint="eastAsia"/>
        </w:rPr>
        <w:t>，</w:t>
      </w:r>
      <w:r w:rsidRPr="0002342C">
        <w:rPr>
          <w:rFonts w:ascii="Times New Roman" w:hAnsi="Times New Roman" w:cs="Times New Roman"/>
        </w:rPr>
        <w:t>J=1.8Hz</w:t>
      </w:r>
      <w:r w:rsidRPr="0002342C">
        <w:rPr>
          <w:rFonts w:ascii="Times New Roman" w:hAnsi="Times New Roman" w:cs="Times New Roman" w:hint="eastAsia"/>
        </w:rPr>
        <w:t>），</w:t>
      </w:r>
      <w:r w:rsidRPr="0002342C">
        <w:rPr>
          <w:rFonts w:ascii="Times New Roman" w:hAnsi="Times New Roman" w:cs="Times New Roman"/>
        </w:rPr>
        <w:t>6.47</w:t>
      </w:r>
      <w:r w:rsidRPr="0002342C">
        <w:rPr>
          <w:rFonts w:ascii="Times New Roman" w:hAnsi="Times New Roman" w:cs="Times New Roman" w:hint="eastAsia"/>
        </w:rPr>
        <w:t>（</w:t>
      </w:r>
      <w:r w:rsidRPr="0002342C">
        <w:rPr>
          <w:rFonts w:ascii="Times New Roman" w:hAnsi="Times New Roman" w:cs="Times New Roman"/>
        </w:rPr>
        <w:t>1H</w:t>
      </w:r>
      <w:r w:rsidRPr="0002342C">
        <w:rPr>
          <w:rFonts w:ascii="Times New Roman" w:hAnsi="Times New Roman" w:cs="Times New Roman" w:hint="eastAsia"/>
        </w:rPr>
        <w:t>，</w:t>
      </w:r>
      <w:r w:rsidRPr="0002342C">
        <w:rPr>
          <w:rFonts w:ascii="Times New Roman" w:hAnsi="Times New Roman" w:cs="Times New Roman"/>
        </w:rPr>
        <w:t>d</w:t>
      </w:r>
      <w:r w:rsidRPr="0002342C">
        <w:rPr>
          <w:rFonts w:ascii="Times New Roman" w:hAnsi="Times New Roman" w:cs="Times New Roman" w:hint="eastAsia"/>
        </w:rPr>
        <w:t>，</w:t>
      </w:r>
      <w:r w:rsidRPr="0002342C">
        <w:rPr>
          <w:rFonts w:ascii="Times New Roman" w:hAnsi="Times New Roman" w:cs="Times New Roman"/>
        </w:rPr>
        <w:t>J=1.8Hz</w:t>
      </w:r>
      <w:r w:rsidRPr="0002342C">
        <w:rPr>
          <w:rFonts w:ascii="Times New Roman" w:hAnsi="Times New Roman" w:cs="Times New Roman" w:hint="eastAsia"/>
        </w:rPr>
        <w:t>），</w:t>
      </w:r>
      <w:r w:rsidRPr="0002342C">
        <w:rPr>
          <w:rFonts w:ascii="Times New Roman" w:hAnsi="Times New Roman" w:cs="Times New Roman"/>
        </w:rPr>
        <w:t>6.86</w:t>
      </w:r>
      <w:r w:rsidRPr="0002342C">
        <w:rPr>
          <w:rFonts w:ascii="Times New Roman" w:hAnsi="Times New Roman" w:cs="Times New Roman" w:hint="eastAsia"/>
        </w:rPr>
        <w:t>（</w:t>
      </w:r>
      <w:r w:rsidRPr="0002342C">
        <w:rPr>
          <w:rFonts w:ascii="Times New Roman" w:hAnsi="Times New Roman" w:cs="Times New Roman"/>
        </w:rPr>
        <w:t>1H</w:t>
      </w:r>
      <w:r w:rsidRPr="0002342C">
        <w:rPr>
          <w:rFonts w:ascii="Times New Roman" w:hAnsi="Times New Roman" w:cs="Times New Roman" w:hint="eastAsia"/>
        </w:rPr>
        <w:t>，</w:t>
      </w:r>
      <w:r w:rsidRPr="0002342C">
        <w:rPr>
          <w:rFonts w:ascii="Times New Roman" w:hAnsi="Times New Roman" w:cs="Times New Roman"/>
        </w:rPr>
        <w:t>s</w:t>
      </w:r>
      <w:r w:rsidRPr="0002342C">
        <w:rPr>
          <w:rFonts w:ascii="Times New Roman" w:hAnsi="Times New Roman" w:cs="Times New Roman" w:hint="eastAsia"/>
        </w:rPr>
        <w:t>），</w:t>
      </w:r>
      <w:r w:rsidRPr="0002342C">
        <w:rPr>
          <w:rFonts w:ascii="Times New Roman" w:hAnsi="Times New Roman" w:cs="Times New Roman"/>
        </w:rPr>
        <w:t>7.10</w:t>
      </w:r>
      <w:r w:rsidRPr="0002342C">
        <w:rPr>
          <w:rFonts w:ascii="Times New Roman" w:hAnsi="Times New Roman" w:cs="Times New Roman" w:hint="eastAsia"/>
        </w:rPr>
        <w:t>（</w:t>
      </w:r>
      <w:r w:rsidRPr="0002342C">
        <w:rPr>
          <w:rFonts w:ascii="Times New Roman" w:hAnsi="Times New Roman" w:cs="Times New Roman"/>
        </w:rPr>
        <w:t>2H</w:t>
      </w:r>
      <w:r w:rsidRPr="0002342C">
        <w:rPr>
          <w:rFonts w:ascii="Times New Roman" w:hAnsi="Times New Roman" w:cs="Times New Roman" w:hint="eastAsia"/>
        </w:rPr>
        <w:t>，</w:t>
      </w:r>
      <w:r w:rsidRPr="0002342C">
        <w:rPr>
          <w:rFonts w:ascii="Times New Roman" w:hAnsi="Times New Roman" w:cs="Times New Roman"/>
        </w:rPr>
        <w:t>d</w:t>
      </w:r>
      <w:r w:rsidRPr="0002342C">
        <w:rPr>
          <w:rFonts w:ascii="Times New Roman" w:hAnsi="Times New Roman" w:cs="Times New Roman" w:hint="eastAsia"/>
        </w:rPr>
        <w:t>，</w:t>
      </w:r>
      <w:r w:rsidRPr="0002342C">
        <w:rPr>
          <w:rFonts w:ascii="Times New Roman" w:hAnsi="Times New Roman" w:cs="Times New Roman"/>
        </w:rPr>
        <w:t>J=8.8Hz</w:t>
      </w:r>
      <w:r w:rsidRPr="0002342C">
        <w:rPr>
          <w:rFonts w:ascii="Times New Roman" w:hAnsi="Times New Roman" w:cs="Times New Roman" w:hint="eastAsia"/>
        </w:rPr>
        <w:t>），</w:t>
      </w:r>
      <w:r w:rsidRPr="0002342C">
        <w:rPr>
          <w:rFonts w:ascii="Times New Roman" w:hAnsi="Times New Roman" w:cs="Times New Roman"/>
        </w:rPr>
        <w:t>8.03</w:t>
      </w:r>
      <w:r w:rsidRPr="0002342C">
        <w:rPr>
          <w:rFonts w:ascii="Times New Roman" w:hAnsi="Times New Roman" w:cs="Times New Roman" w:hint="eastAsia"/>
        </w:rPr>
        <w:t>（</w:t>
      </w:r>
      <w:r w:rsidRPr="0002342C">
        <w:rPr>
          <w:rFonts w:ascii="Times New Roman" w:hAnsi="Times New Roman" w:cs="Times New Roman"/>
        </w:rPr>
        <w:t>2H</w:t>
      </w:r>
      <w:r w:rsidRPr="0002342C">
        <w:rPr>
          <w:rFonts w:ascii="Times New Roman" w:hAnsi="Times New Roman" w:cs="Times New Roman" w:hint="eastAsia"/>
        </w:rPr>
        <w:t>，</w:t>
      </w:r>
      <w:r w:rsidRPr="0002342C">
        <w:rPr>
          <w:rFonts w:ascii="Times New Roman" w:hAnsi="Times New Roman" w:cs="Times New Roman"/>
        </w:rPr>
        <w:t>d</w:t>
      </w:r>
      <w:r w:rsidRPr="0002342C">
        <w:rPr>
          <w:rFonts w:ascii="Times New Roman" w:hAnsi="Times New Roman" w:cs="Times New Roman" w:hint="eastAsia"/>
        </w:rPr>
        <w:t>，</w:t>
      </w:r>
      <w:r w:rsidRPr="0002342C">
        <w:rPr>
          <w:rFonts w:ascii="Times New Roman" w:hAnsi="Times New Roman" w:cs="Times New Roman"/>
        </w:rPr>
        <w:t>J=8.8Hz</w:t>
      </w:r>
      <w:r w:rsidRPr="0002342C">
        <w:rPr>
          <w:rFonts w:ascii="Times New Roman" w:hAnsi="Times New Roman" w:cs="Times New Roman" w:hint="eastAsia"/>
        </w:rPr>
        <w:t>），</w:t>
      </w:r>
      <w:r w:rsidRPr="0002342C">
        <w:rPr>
          <w:rFonts w:ascii="Times New Roman" w:hAnsi="Times New Roman" w:cs="Times New Roman"/>
        </w:rPr>
        <w:t>10.85</w:t>
      </w:r>
      <w:r w:rsidRPr="0002342C">
        <w:rPr>
          <w:rFonts w:ascii="Times New Roman" w:hAnsi="Times New Roman" w:cs="Times New Roman" w:hint="eastAsia"/>
        </w:rPr>
        <w:t>（</w:t>
      </w:r>
      <w:r w:rsidRPr="0002342C">
        <w:rPr>
          <w:rFonts w:ascii="Times New Roman" w:hAnsi="Times New Roman" w:cs="Times New Roman"/>
        </w:rPr>
        <w:t>1H</w:t>
      </w:r>
      <w:r w:rsidRPr="0002342C">
        <w:rPr>
          <w:rFonts w:ascii="Times New Roman" w:hAnsi="Times New Roman" w:cs="Times New Roman" w:hint="eastAsia"/>
        </w:rPr>
        <w:t>，</w:t>
      </w:r>
      <w:r w:rsidRPr="0002342C">
        <w:rPr>
          <w:rFonts w:ascii="Times New Roman" w:hAnsi="Times New Roman" w:cs="Times New Roman"/>
        </w:rPr>
        <w:t>s</w:t>
      </w:r>
      <w:r w:rsidRPr="0002342C">
        <w:rPr>
          <w:rFonts w:ascii="Times New Roman" w:hAnsi="Times New Roman" w:cs="Times New Roman" w:hint="eastAsia"/>
        </w:rPr>
        <w:t>，</w:t>
      </w:r>
      <w:r w:rsidRPr="0002342C">
        <w:rPr>
          <w:rFonts w:ascii="Times New Roman" w:hAnsi="Times New Roman" w:cs="Times New Roman"/>
        </w:rPr>
        <w:t>OH</w:t>
      </w:r>
      <w:r w:rsidRPr="0002342C">
        <w:rPr>
          <w:rFonts w:ascii="Times New Roman" w:hAnsi="Times New Roman" w:cs="Times New Roman" w:hint="eastAsia"/>
        </w:rPr>
        <w:t>），</w:t>
      </w:r>
      <w:r w:rsidRPr="0002342C">
        <w:rPr>
          <w:rFonts w:ascii="Times New Roman" w:hAnsi="Times New Roman" w:cs="Times New Roman"/>
        </w:rPr>
        <w:t>12.91</w:t>
      </w:r>
      <w:r w:rsidRPr="0002342C">
        <w:rPr>
          <w:rFonts w:ascii="Times New Roman" w:hAnsi="Times New Roman" w:cs="Times New Roman" w:hint="eastAsia"/>
        </w:rPr>
        <w:t>（</w:t>
      </w:r>
      <w:r w:rsidRPr="0002342C">
        <w:rPr>
          <w:rFonts w:ascii="Times New Roman" w:hAnsi="Times New Roman" w:cs="Times New Roman"/>
        </w:rPr>
        <w:t>1H</w:t>
      </w:r>
      <w:r w:rsidRPr="0002342C">
        <w:rPr>
          <w:rFonts w:ascii="Times New Roman" w:hAnsi="Times New Roman" w:cs="Times New Roman" w:hint="eastAsia"/>
        </w:rPr>
        <w:t>，</w:t>
      </w:r>
      <w:r w:rsidRPr="0002342C">
        <w:rPr>
          <w:rFonts w:ascii="Times New Roman" w:hAnsi="Times New Roman" w:cs="Times New Roman"/>
        </w:rPr>
        <w:t>s</w:t>
      </w:r>
      <w:r w:rsidRPr="0002342C">
        <w:rPr>
          <w:rFonts w:ascii="Times New Roman" w:hAnsi="Times New Roman" w:cs="Times New Roman" w:hint="eastAsia"/>
        </w:rPr>
        <w:t>，</w:t>
      </w:r>
      <w:r w:rsidRPr="0002342C">
        <w:rPr>
          <w:rFonts w:ascii="Times New Roman" w:hAnsi="Times New Roman" w:cs="Times New Roman"/>
        </w:rPr>
        <w:t>OH</w:t>
      </w:r>
      <w:r w:rsidRPr="0002342C">
        <w:rPr>
          <w:rFonts w:ascii="Times New Roman" w:hAnsi="Times New Roman" w:cs="Times New Roman" w:hint="eastAsia"/>
        </w:rPr>
        <w:t>）</w:t>
      </w:r>
    </w:p>
    <w:p w:rsidR="009A0C8B" w:rsidRPr="0002342C" w:rsidRDefault="009A0C8B" w:rsidP="0063167F">
      <w:pPr>
        <w:adjustRightInd w:val="0"/>
        <w:snapToGrid w:val="0"/>
        <w:ind w:left="31680" w:hangingChars="170" w:firstLine="31680"/>
        <w:rPr>
          <w:szCs w:val="21"/>
        </w:rPr>
      </w:pPr>
      <w:r w:rsidRPr="0002342C">
        <w:rPr>
          <w:rFonts w:hint="eastAsia"/>
          <w:szCs w:val="21"/>
        </w:rPr>
        <w:t>推导过程：</w:t>
      </w:r>
    </w:p>
    <w:p w:rsidR="009A0C8B" w:rsidRPr="0002342C" w:rsidRDefault="009A0C8B" w:rsidP="0063167F">
      <w:pPr>
        <w:adjustRightInd w:val="0"/>
        <w:snapToGrid w:val="0"/>
        <w:ind w:left="31680" w:hangingChars="170" w:firstLine="31680"/>
        <w:rPr>
          <w:szCs w:val="21"/>
        </w:rPr>
      </w:pPr>
      <w:r w:rsidRPr="0002342C">
        <w:rPr>
          <w:rFonts w:hint="eastAsia"/>
          <w:szCs w:val="21"/>
        </w:rPr>
        <w:t>（</w:t>
      </w:r>
      <w:r w:rsidRPr="0002342C">
        <w:rPr>
          <w:szCs w:val="21"/>
        </w:rPr>
        <w:t>1</w:t>
      </w:r>
      <w:r w:rsidRPr="0002342C">
        <w:rPr>
          <w:rFonts w:hint="eastAsia"/>
          <w:szCs w:val="21"/>
        </w:rPr>
        <w:t>）</w:t>
      </w:r>
    </w:p>
    <w:p w:rsidR="009A0C8B" w:rsidRPr="0002342C" w:rsidRDefault="009A0C8B" w:rsidP="0063167F">
      <w:pPr>
        <w:adjustRightInd w:val="0"/>
        <w:snapToGrid w:val="0"/>
        <w:ind w:left="31680" w:hangingChars="170" w:firstLine="31680"/>
        <w:rPr>
          <w:szCs w:val="21"/>
        </w:rPr>
      </w:pPr>
      <w:r w:rsidRPr="0002342C">
        <w:rPr>
          <w:szCs w:val="21"/>
        </w:rPr>
        <w:t>FeCl</w:t>
      </w:r>
      <w:r w:rsidRPr="0002342C">
        <w:rPr>
          <w:szCs w:val="21"/>
          <w:vertAlign w:val="subscript"/>
        </w:rPr>
        <w:t>3</w:t>
      </w:r>
      <w:r w:rsidRPr="0002342C">
        <w:rPr>
          <w:rFonts w:hint="eastAsia"/>
          <w:szCs w:val="21"/>
        </w:rPr>
        <w:t>反应</w:t>
      </w:r>
      <w:r w:rsidRPr="0002342C">
        <w:rPr>
          <w:szCs w:val="21"/>
        </w:rPr>
        <w:t>(+)</w:t>
      </w:r>
      <w:r w:rsidRPr="0002342C">
        <w:rPr>
          <w:rFonts w:hint="eastAsia"/>
          <w:szCs w:val="21"/>
        </w:rPr>
        <w:t>：含有酚羟基</w:t>
      </w:r>
    </w:p>
    <w:p w:rsidR="009A0C8B" w:rsidRPr="0002342C" w:rsidRDefault="009A0C8B" w:rsidP="0063167F">
      <w:pPr>
        <w:adjustRightInd w:val="0"/>
        <w:snapToGrid w:val="0"/>
        <w:ind w:left="31680" w:hangingChars="170" w:firstLine="31680"/>
        <w:rPr>
          <w:szCs w:val="21"/>
        </w:rPr>
      </w:pPr>
      <w:r w:rsidRPr="0002342C">
        <w:rPr>
          <w:szCs w:val="21"/>
        </w:rPr>
        <w:t>HCl-Mg</w:t>
      </w:r>
      <w:r w:rsidRPr="0002342C">
        <w:rPr>
          <w:rFonts w:hint="eastAsia"/>
          <w:szCs w:val="21"/>
        </w:rPr>
        <w:t>反应</w:t>
      </w:r>
      <w:r w:rsidRPr="0002342C">
        <w:rPr>
          <w:szCs w:val="21"/>
        </w:rPr>
        <w:t>(+)</w:t>
      </w:r>
      <w:r w:rsidRPr="0002342C">
        <w:rPr>
          <w:rFonts w:hint="eastAsia"/>
          <w:szCs w:val="21"/>
        </w:rPr>
        <w:t>：黄酮或黄酮醇类</w:t>
      </w:r>
    </w:p>
    <w:p w:rsidR="009A0C8B" w:rsidRPr="0002342C" w:rsidRDefault="009A0C8B" w:rsidP="0063167F">
      <w:pPr>
        <w:adjustRightInd w:val="0"/>
        <w:snapToGrid w:val="0"/>
        <w:ind w:left="31680" w:hangingChars="170" w:firstLine="31680"/>
        <w:rPr>
          <w:szCs w:val="21"/>
        </w:rPr>
      </w:pPr>
      <w:r w:rsidRPr="0002342C">
        <w:rPr>
          <w:szCs w:val="21"/>
        </w:rPr>
        <w:t>Molish</w:t>
      </w:r>
      <w:r w:rsidRPr="0002342C">
        <w:rPr>
          <w:rFonts w:hint="eastAsia"/>
          <w:szCs w:val="21"/>
        </w:rPr>
        <w:t>反应（</w:t>
      </w:r>
      <w:r w:rsidRPr="0002342C">
        <w:rPr>
          <w:szCs w:val="21"/>
        </w:rPr>
        <w:t>—</w:t>
      </w:r>
      <w:r w:rsidRPr="0002342C">
        <w:rPr>
          <w:rFonts w:hint="eastAsia"/>
          <w:szCs w:val="21"/>
        </w:rPr>
        <w:t>）：分子中不含糖的结构</w:t>
      </w:r>
    </w:p>
    <w:p w:rsidR="009A0C8B" w:rsidRPr="0002342C" w:rsidRDefault="009A0C8B" w:rsidP="0063167F">
      <w:pPr>
        <w:adjustRightInd w:val="0"/>
        <w:snapToGrid w:val="0"/>
        <w:ind w:left="31680" w:hangingChars="170" w:firstLine="31680"/>
        <w:rPr>
          <w:szCs w:val="21"/>
        </w:rPr>
      </w:pPr>
      <w:r w:rsidRPr="0002342C">
        <w:rPr>
          <w:szCs w:val="21"/>
        </w:rPr>
        <w:t>ZrOCl</w:t>
      </w:r>
      <w:r w:rsidRPr="0002342C">
        <w:rPr>
          <w:szCs w:val="21"/>
          <w:vertAlign w:val="subscript"/>
        </w:rPr>
        <w:t>2</w:t>
      </w:r>
      <w:r w:rsidRPr="0002342C">
        <w:rPr>
          <w:rFonts w:hint="eastAsia"/>
          <w:szCs w:val="21"/>
        </w:rPr>
        <w:t>反应黄色，加枸橼酸黄色消褪，</w:t>
      </w:r>
      <w:r w:rsidRPr="0002342C">
        <w:rPr>
          <w:szCs w:val="21"/>
        </w:rPr>
        <w:t>SrCl</w:t>
      </w:r>
      <w:r w:rsidRPr="0002342C">
        <w:rPr>
          <w:szCs w:val="21"/>
          <w:vertAlign w:val="subscript"/>
        </w:rPr>
        <w:t>2</w:t>
      </w:r>
      <w:r w:rsidRPr="0002342C">
        <w:rPr>
          <w:rFonts w:hint="eastAsia"/>
          <w:szCs w:val="21"/>
        </w:rPr>
        <w:t>反应（</w:t>
      </w:r>
      <w:r w:rsidRPr="0002342C">
        <w:rPr>
          <w:szCs w:val="21"/>
        </w:rPr>
        <w:t>—</w:t>
      </w:r>
      <w:r w:rsidRPr="0002342C">
        <w:rPr>
          <w:rFonts w:hint="eastAsia"/>
          <w:szCs w:val="21"/>
        </w:rPr>
        <w:t>）：黄酮分子中有</w:t>
      </w:r>
      <w:r w:rsidRPr="0002342C">
        <w:rPr>
          <w:szCs w:val="21"/>
        </w:rPr>
        <w:t>5-OH</w:t>
      </w:r>
      <w:r w:rsidRPr="0002342C">
        <w:rPr>
          <w:rFonts w:hint="eastAsia"/>
          <w:szCs w:val="21"/>
        </w:rPr>
        <w:t>无</w:t>
      </w:r>
      <w:r w:rsidRPr="0002342C">
        <w:rPr>
          <w:szCs w:val="21"/>
        </w:rPr>
        <w:t>3-OH</w:t>
      </w:r>
    </w:p>
    <w:p w:rsidR="009A0C8B" w:rsidRPr="0002342C" w:rsidRDefault="009A0C8B" w:rsidP="0063167F">
      <w:pPr>
        <w:tabs>
          <w:tab w:val="left" w:pos="1530"/>
        </w:tabs>
        <w:adjustRightInd w:val="0"/>
        <w:snapToGrid w:val="0"/>
        <w:ind w:left="31680" w:hangingChars="170" w:firstLine="31680"/>
        <w:rPr>
          <w:szCs w:val="21"/>
        </w:rPr>
      </w:pPr>
      <w:r w:rsidRPr="0002342C">
        <w:rPr>
          <w:rFonts w:hint="eastAsia"/>
          <w:szCs w:val="21"/>
        </w:rPr>
        <w:t>（</w:t>
      </w:r>
      <w:r w:rsidRPr="0002342C">
        <w:rPr>
          <w:szCs w:val="21"/>
        </w:rPr>
        <w:t>2</w:t>
      </w:r>
      <w:r w:rsidRPr="0002342C">
        <w:rPr>
          <w:rFonts w:hint="eastAsia"/>
          <w:szCs w:val="21"/>
        </w:rPr>
        <w:t>）</w:t>
      </w:r>
      <w:r w:rsidRPr="0002342C">
        <w:rPr>
          <w:szCs w:val="21"/>
        </w:rPr>
        <w:tab/>
      </w:r>
    </w:p>
    <w:p w:rsidR="009A0C8B" w:rsidRPr="0002342C" w:rsidRDefault="009A0C8B" w:rsidP="00CB06FA">
      <w:pPr>
        <w:adjustRightInd w:val="0"/>
        <w:snapToGrid w:val="0"/>
        <w:rPr>
          <w:szCs w:val="21"/>
        </w:rPr>
      </w:pPr>
      <w:r w:rsidRPr="0002342C">
        <w:rPr>
          <w:szCs w:val="21"/>
        </w:rPr>
        <w:t>UVλ</w:t>
      </w:r>
      <w:r w:rsidRPr="0002342C">
        <w:rPr>
          <w:szCs w:val="21"/>
          <w:vertAlign w:val="subscript"/>
        </w:rPr>
        <w:t>max</w:t>
      </w:r>
      <w:r w:rsidRPr="0002342C">
        <w:rPr>
          <w:szCs w:val="21"/>
        </w:rPr>
        <w:t>nm</w:t>
      </w:r>
      <w:r w:rsidRPr="0002342C">
        <w:rPr>
          <w:rFonts w:hint="eastAsia"/>
          <w:szCs w:val="21"/>
        </w:rPr>
        <w:t>：</w:t>
      </w:r>
      <w:r w:rsidRPr="0002342C">
        <w:rPr>
          <w:szCs w:val="21"/>
        </w:rPr>
        <w:t xml:space="preserve">      MeOH    266.6</w:t>
      </w:r>
      <w:r w:rsidRPr="0002342C">
        <w:rPr>
          <w:rFonts w:hint="eastAsia"/>
          <w:szCs w:val="21"/>
        </w:rPr>
        <w:t>，</w:t>
      </w:r>
      <w:r w:rsidRPr="0002342C">
        <w:rPr>
          <w:szCs w:val="21"/>
        </w:rPr>
        <w:t xml:space="preserve"> 271.0</w:t>
      </w:r>
      <w:r w:rsidRPr="0002342C">
        <w:rPr>
          <w:rFonts w:hint="eastAsia"/>
          <w:szCs w:val="21"/>
        </w:rPr>
        <w:t>，</w:t>
      </w:r>
      <w:r w:rsidRPr="0002342C">
        <w:rPr>
          <w:szCs w:val="21"/>
        </w:rPr>
        <w:t>328.2</w:t>
      </w:r>
    </w:p>
    <w:p w:rsidR="009A0C8B" w:rsidRPr="0002342C" w:rsidRDefault="009A0C8B" w:rsidP="00CB06FA">
      <w:pPr>
        <w:adjustRightInd w:val="0"/>
        <w:snapToGrid w:val="0"/>
        <w:rPr>
          <w:szCs w:val="21"/>
        </w:rPr>
      </w:pPr>
      <w:r w:rsidRPr="0002342C">
        <w:rPr>
          <w:szCs w:val="21"/>
        </w:rPr>
        <w:t xml:space="preserve">                  NaOMe         267.0 (sh)</w:t>
      </w:r>
      <w:r w:rsidRPr="0002342C">
        <w:rPr>
          <w:rFonts w:hint="eastAsia"/>
          <w:szCs w:val="21"/>
        </w:rPr>
        <w:t>，</w:t>
      </w:r>
      <w:r w:rsidRPr="0002342C">
        <w:rPr>
          <w:szCs w:val="21"/>
        </w:rPr>
        <w:t xml:space="preserve"> 276.0</w:t>
      </w:r>
      <w:r w:rsidRPr="0002342C">
        <w:rPr>
          <w:rFonts w:hint="eastAsia"/>
          <w:szCs w:val="21"/>
        </w:rPr>
        <w:t>，</w:t>
      </w:r>
      <w:r w:rsidRPr="0002342C">
        <w:rPr>
          <w:szCs w:val="21"/>
        </w:rPr>
        <w:t xml:space="preserve">    365.0</w:t>
      </w:r>
    </w:p>
    <w:p w:rsidR="009A0C8B" w:rsidRPr="0002342C" w:rsidRDefault="009A0C8B" w:rsidP="00CB06FA">
      <w:pPr>
        <w:adjustRightInd w:val="0"/>
        <w:snapToGrid w:val="0"/>
        <w:rPr>
          <w:szCs w:val="21"/>
        </w:rPr>
      </w:pPr>
      <w:r w:rsidRPr="0002342C">
        <w:rPr>
          <w:szCs w:val="21"/>
        </w:rPr>
        <w:t xml:space="preserve">                  </w:t>
      </w:r>
      <w:r w:rsidRPr="0002342C">
        <w:rPr>
          <w:rFonts w:hint="eastAsia"/>
          <w:szCs w:val="21"/>
        </w:rPr>
        <w:t>带</w:t>
      </w:r>
      <w:r w:rsidRPr="0002342C">
        <w:rPr>
          <w:rFonts w:ascii="宋体" w:hAnsi="宋体" w:cs="宋体" w:hint="eastAsia"/>
          <w:szCs w:val="21"/>
        </w:rPr>
        <w:t>Ⅰ</w:t>
      </w:r>
      <w:r w:rsidRPr="0002342C">
        <w:rPr>
          <w:rFonts w:hint="eastAsia"/>
          <w:szCs w:val="21"/>
        </w:rPr>
        <w:t>红移</w:t>
      </w:r>
      <w:r w:rsidRPr="0002342C">
        <w:rPr>
          <w:szCs w:val="21"/>
        </w:rPr>
        <w:t>37nm</w:t>
      </w:r>
      <w:r w:rsidRPr="0002342C">
        <w:rPr>
          <w:rFonts w:hint="eastAsia"/>
          <w:szCs w:val="21"/>
        </w:rPr>
        <w:t>，示无</w:t>
      </w:r>
      <w:smartTag w:uri="urn:schemas-microsoft-com:office:smarttags" w:element="chmetcnv">
        <w:smartTagPr>
          <w:attr w:name="SourceValue" w:val="4"/>
          <w:attr w:name="HasSpace" w:val="False"/>
          <w:attr w:name="Negative" w:val="False"/>
          <w:attr w:name="NumberType" w:val="1"/>
          <w:attr w:name="TCSC" w:val="0"/>
        </w:smartTagPr>
        <w:r w:rsidRPr="0002342C">
          <w:rPr>
            <w:szCs w:val="21"/>
          </w:rPr>
          <w:t>4’</w:t>
        </w:r>
      </w:smartTag>
      <w:r w:rsidRPr="0002342C">
        <w:rPr>
          <w:szCs w:val="21"/>
        </w:rPr>
        <w:t>-OH</w:t>
      </w:r>
    </w:p>
    <w:p w:rsidR="009A0C8B" w:rsidRPr="0002342C" w:rsidRDefault="009A0C8B" w:rsidP="00CB06FA">
      <w:pPr>
        <w:adjustRightInd w:val="0"/>
        <w:snapToGrid w:val="0"/>
        <w:rPr>
          <w:szCs w:val="21"/>
        </w:rPr>
      </w:pPr>
      <w:r w:rsidRPr="0002342C">
        <w:rPr>
          <w:szCs w:val="21"/>
        </w:rPr>
        <w:t xml:space="preserve">                  NaOAc    267.0 (sh)</w:t>
      </w:r>
      <w:r w:rsidRPr="0002342C">
        <w:rPr>
          <w:rFonts w:hint="eastAsia"/>
          <w:szCs w:val="21"/>
        </w:rPr>
        <w:t>，</w:t>
      </w:r>
      <w:r w:rsidRPr="0002342C">
        <w:rPr>
          <w:szCs w:val="21"/>
        </w:rPr>
        <w:t xml:space="preserve"> 275.8</w:t>
      </w:r>
      <w:r w:rsidRPr="0002342C">
        <w:rPr>
          <w:rFonts w:hint="eastAsia"/>
          <w:szCs w:val="21"/>
        </w:rPr>
        <w:t>，</w:t>
      </w:r>
      <w:r w:rsidRPr="0002342C">
        <w:rPr>
          <w:szCs w:val="21"/>
        </w:rPr>
        <w:t xml:space="preserve">    293.8</w:t>
      </w:r>
      <w:r w:rsidRPr="0002342C">
        <w:rPr>
          <w:rFonts w:hint="eastAsia"/>
          <w:szCs w:val="21"/>
        </w:rPr>
        <w:t>，</w:t>
      </w:r>
      <w:r w:rsidRPr="0002342C">
        <w:rPr>
          <w:szCs w:val="21"/>
        </w:rPr>
        <w:t xml:space="preserve">   362.6</w:t>
      </w:r>
    </w:p>
    <w:p w:rsidR="009A0C8B" w:rsidRPr="0002342C" w:rsidRDefault="009A0C8B" w:rsidP="00CB06FA">
      <w:pPr>
        <w:adjustRightInd w:val="0"/>
        <w:snapToGrid w:val="0"/>
        <w:rPr>
          <w:szCs w:val="21"/>
        </w:rPr>
      </w:pPr>
      <w:r w:rsidRPr="0002342C">
        <w:rPr>
          <w:szCs w:val="21"/>
        </w:rPr>
        <w:t xml:space="preserve">                  </w:t>
      </w:r>
      <w:r w:rsidRPr="0002342C">
        <w:rPr>
          <w:rFonts w:hint="eastAsia"/>
          <w:szCs w:val="21"/>
        </w:rPr>
        <w:t>带</w:t>
      </w:r>
      <w:r w:rsidRPr="0002342C">
        <w:rPr>
          <w:rFonts w:ascii="宋体" w:hAnsi="宋体" w:cs="宋体" w:hint="eastAsia"/>
          <w:szCs w:val="21"/>
        </w:rPr>
        <w:t>Ⅱ</w:t>
      </w:r>
      <w:r w:rsidRPr="0002342C">
        <w:rPr>
          <w:rFonts w:hint="eastAsia"/>
          <w:szCs w:val="21"/>
        </w:rPr>
        <w:t>红移</w:t>
      </w:r>
      <w:r w:rsidRPr="0002342C">
        <w:rPr>
          <w:szCs w:val="21"/>
        </w:rPr>
        <w:t>9.2nm</w:t>
      </w:r>
      <w:r w:rsidRPr="0002342C">
        <w:rPr>
          <w:rFonts w:hint="eastAsia"/>
          <w:szCs w:val="21"/>
        </w:rPr>
        <w:t>，示有</w:t>
      </w:r>
      <w:r w:rsidRPr="0002342C">
        <w:rPr>
          <w:szCs w:val="21"/>
        </w:rPr>
        <w:t>7-OH</w:t>
      </w:r>
    </w:p>
    <w:p w:rsidR="009A0C8B" w:rsidRPr="0002342C" w:rsidRDefault="009A0C8B" w:rsidP="00CB06FA">
      <w:pPr>
        <w:adjustRightInd w:val="0"/>
        <w:snapToGrid w:val="0"/>
        <w:rPr>
          <w:szCs w:val="21"/>
        </w:rPr>
      </w:pPr>
      <w:r w:rsidRPr="0002342C">
        <w:rPr>
          <w:szCs w:val="21"/>
        </w:rPr>
        <w:t xml:space="preserve">                  NaOAc/H</w:t>
      </w:r>
      <w:r w:rsidRPr="0002342C">
        <w:rPr>
          <w:szCs w:val="21"/>
          <w:vertAlign w:val="subscript"/>
        </w:rPr>
        <w:t>3</w:t>
      </w:r>
      <w:r w:rsidRPr="0002342C">
        <w:rPr>
          <w:szCs w:val="21"/>
        </w:rPr>
        <w:t>BO</w:t>
      </w:r>
      <w:r w:rsidRPr="0002342C">
        <w:rPr>
          <w:szCs w:val="21"/>
          <w:vertAlign w:val="subscript"/>
        </w:rPr>
        <w:t>3</w:t>
      </w:r>
      <w:r w:rsidRPr="0002342C">
        <w:rPr>
          <w:szCs w:val="21"/>
        </w:rPr>
        <w:t xml:space="preserve">   266.6</w:t>
      </w:r>
      <w:r w:rsidRPr="0002342C">
        <w:rPr>
          <w:rFonts w:hint="eastAsia"/>
          <w:szCs w:val="21"/>
        </w:rPr>
        <w:t>，</w:t>
      </w:r>
      <w:r w:rsidRPr="0002342C">
        <w:rPr>
          <w:szCs w:val="21"/>
        </w:rPr>
        <w:t xml:space="preserve">     271.6</w:t>
      </w:r>
      <w:r w:rsidRPr="0002342C">
        <w:rPr>
          <w:rFonts w:hint="eastAsia"/>
          <w:szCs w:val="21"/>
        </w:rPr>
        <w:t>，</w:t>
      </w:r>
      <w:r w:rsidRPr="0002342C">
        <w:rPr>
          <w:szCs w:val="21"/>
        </w:rPr>
        <w:t xml:space="preserve">   331.0</w:t>
      </w:r>
    </w:p>
    <w:p w:rsidR="009A0C8B" w:rsidRPr="0002342C" w:rsidRDefault="009A0C8B" w:rsidP="00CB06FA">
      <w:pPr>
        <w:adjustRightInd w:val="0"/>
        <w:snapToGrid w:val="0"/>
        <w:rPr>
          <w:szCs w:val="21"/>
        </w:rPr>
      </w:pPr>
      <w:r w:rsidRPr="0002342C">
        <w:rPr>
          <w:szCs w:val="21"/>
        </w:rPr>
        <w:t xml:space="preserve">                  NaOAc/H</w:t>
      </w:r>
      <w:r w:rsidRPr="0002342C">
        <w:rPr>
          <w:szCs w:val="21"/>
          <w:vertAlign w:val="subscript"/>
        </w:rPr>
        <w:t>3</w:t>
      </w:r>
      <w:r w:rsidRPr="0002342C">
        <w:rPr>
          <w:szCs w:val="21"/>
        </w:rPr>
        <w:t>BO</w:t>
      </w:r>
      <w:r w:rsidRPr="0002342C">
        <w:rPr>
          <w:szCs w:val="21"/>
          <w:vertAlign w:val="subscript"/>
        </w:rPr>
        <w:t>3</w:t>
      </w:r>
      <w:r w:rsidRPr="0002342C">
        <w:rPr>
          <w:rFonts w:hint="eastAsia"/>
          <w:szCs w:val="21"/>
        </w:rPr>
        <w:t>无变化，无邻二酚羟基</w:t>
      </w:r>
    </w:p>
    <w:p w:rsidR="009A0C8B" w:rsidRPr="0002342C" w:rsidRDefault="009A0C8B" w:rsidP="00CB06FA">
      <w:pPr>
        <w:adjustRightInd w:val="0"/>
        <w:snapToGrid w:val="0"/>
        <w:rPr>
          <w:szCs w:val="21"/>
        </w:rPr>
      </w:pPr>
      <w:r w:rsidRPr="0002342C">
        <w:rPr>
          <w:szCs w:val="21"/>
        </w:rPr>
        <w:t xml:space="preserve">                  AlCl</w:t>
      </w:r>
      <w:r w:rsidRPr="0002342C">
        <w:rPr>
          <w:szCs w:val="21"/>
          <w:vertAlign w:val="subscript"/>
        </w:rPr>
        <w:t>3</w:t>
      </w:r>
      <w:r w:rsidRPr="0002342C">
        <w:rPr>
          <w:szCs w:val="21"/>
        </w:rPr>
        <w:t xml:space="preserve">           266.6</w:t>
      </w:r>
      <w:r w:rsidRPr="0002342C">
        <w:rPr>
          <w:rFonts w:hint="eastAsia"/>
          <w:szCs w:val="21"/>
        </w:rPr>
        <w:t>，</w:t>
      </w:r>
      <w:r w:rsidRPr="0002342C">
        <w:rPr>
          <w:szCs w:val="21"/>
        </w:rPr>
        <w:t xml:space="preserve">     276.0</w:t>
      </w:r>
      <w:r w:rsidRPr="0002342C">
        <w:rPr>
          <w:rFonts w:hint="eastAsia"/>
          <w:szCs w:val="21"/>
        </w:rPr>
        <w:t>，</w:t>
      </w:r>
      <w:r w:rsidRPr="0002342C">
        <w:rPr>
          <w:szCs w:val="21"/>
        </w:rPr>
        <w:t xml:space="preserve">   302.0</w:t>
      </w:r>
      <w:r w:rsidRPr="0002342C">
        <w:rPr>
          <w:rFonts w:hint="eastAsia"/>
          <w:szCs w:val="21"/>
        </w:rPr>
        <w:t>，</w:t>
      </w:r>
      <w:r w:rsidRPr="0002342C">
        <w:rPr>
          <w:szCs w:val="21"/>
        </w:rPr>
        <w:t xml:space="preserve">   340.0  </w:t>
      </w:r>
    </w:p>
    <w:p w:rsidR="009A0C8B" w:rsidRPr="0002342C" w:rsidRDefault="009A0C8B" w:rsidP="0063167F">
      <w:pPr>
        <w:adjustRightInd w:val="0"/>
        <w:snapToGrid w:val="0"/>
        <w:ind w:firstLineChars="900" w:firstLine="31680"/>
        <w:rPr>
          <w:szCs w:val="21"/>
        </w:rPr>
      </w:pPr>
      <w:r w:rsidRPr="0002342C">
        <w:rPr>
          <w:szCs w:val="21"/>
        </w:rPr>
        <w:t>AlCl</w:t>
      </w:r>
      <w:r w:rsidRPr="0002342C">
        <w:rPr>
          <w:szCs w:val="21"/>
          <w:vertAlign w:val="subscript"/>
        </w:rPr>
        <w:t>3</w:t>
      </w:r>
      <w:r w:rsidRPr="0002342C">
        <w:rPr>
          <w:szCs w:val="21"/>
        </w:rPr>
        <w:t>/HCl       266.6</w:t>
      </w:r>
      <w:r w:rsidRPr="0002342C">
        <w:rPr>
          <w:rFonts w:hint="eastAsia"/>
          <w:szCs w:val="21"/>
        </w:rPr>
        <w:t>，</w:t>
      </w:r>
      <w:r w:rsidRPr="0002342C">
        <w:rPr>
          <w:szCs w:val="21"/>
        </w:rPr>
        <w:t xml:space="preserve">     276.2</w:t>
      </w:r>
      <w:r w:rsidRPr="0002342C">
        <w:rPr>
          <w:rFonts w:hint="eastAsia"/>
          <w:szCs w:val="21"/>
        </w:rPr>
        <w:t>，</w:t>
      </w:r>
      <w:r w:rsidRPr="0002342C">
        <w:rPr>
          <w:szCs w:val="21"/>
        </w:rPr>
        <w:t xml:space="preserve">   301.6</w:t>
      </w:r>
      <w:r w:rsidRPr="0002342C">
        <w:rPr>
          <w:rFonts w:hint="eastAsia"/>
          <w:szCs w:val="21"/>
        </w:rPr>
        <w:t>，</w:t>
      </w:r>
      <w:r w:rsidRPr="0002342C">
        <w:rPr>
          <w:szCs w:val="21"/>
        </w:rPr>
        <w:t xml:space="preserve">   337.8  </w:t>
      </w:r>
    </w:p>
    <w:p w:rsidR="009A0C8B" w:rsidRPr="0002342C" w:rsidRDefault="009A0C8B" w:rsidP="0063167F">
      <w:pPr>
        <w:adjustRightInd w:val="0"/>
        <w:snapToGrid w:val="0"/>
        <w:ind w:firstLineChars="900" w:firstLine="31680"/>
        <w:rPr>
          <w:szCs w:val="21"/>
        </w:rPr>
      </w:pPr>
      <w:r w:rsidRPr="0002342C">
        <w:rPr>
          <w:szCs w:val="21"/>
        </w:rPr>
        <w:t>AlCl</w:t>
      </w:r>
      <w:r w:rsidRPr="0002342C">
        <w:rPr>
          <w:szCs w:val="21"/>
          <w:vertAlign w:val="subscript"/>
        </w:rPr>
        <w:t>3</w:t>
      </w:r>
      <w:r w:rsidRPr="0002342C">
        <w:rPr>
          <w:szCs w:val="21"/>
        </w:rPr>
        <w:t>= AlCl</w:t>
      </w:r>
      <w:r w:rsidRPr="0002342C">
        <w:rPr>
          <w:szCs w:val="21"/>
          <w:vertAlign w:val="subscript"/>
        </w:rPr>
        <w:t>3</w:t>
      </w:r>
      <w:r w:rsidRPr="0002342C">
        <w:rPr>
          <w:szCs w:val="21"/>
        </w:rPr>
        <w:t>/HCl</w:t>
      </w:r>
      <w:r w:rsidRPr="0002342C">
        <w:rPr>
          <w:rFonts w:hint="eastAsia"/>
          <w:szCs w:val="21"/>
        </w:rPr>
        <w:t>谱图，示结构中无邻二酚羟基结构</w:t>
      </w:r>
    </w:p>
    <w:p w:rsidR="009A0C8B" w:rsidRPr="0002342C" w:rsidRDefault="009A0C8B" w:rsidP="00CB06FA">
      <w:pPr>
        <w:adjustRightInd w:val="0"/>
        <w:snapToGrid w:val="0"/>
        <w:rPr>
          <w:szCs w:val="21"/>
        </w:rPr>
      </w:pPr>
      <w:r w:rsidRPr="0002342C">
        <w:rPr>
          <w:rFonts w:hint="eastAsia"/>
          <w:szCs w:val="21"/>
        </w:rPr>
        <w:t>（</w:t>
      </w:r>
      <w:r w:rsidRPr="0002342C">
        <w:rPr>
          <w:szCs w:val="21"/>
        </w:rPr>
        <w:t>3</w:t>
      </w:r>
      <w:r w:rsidRPr="0002342C">
        <w:rPr>
          <w:rFonts w:hint="eastAsia"/>
          <w:szCs w:val="21"/>
        </w:rPr>
        <w:t>）</w:t>
      </w:r>
    </w:p>
    <w:p w:rsidR="009A0C8B" w:rsidRPr="0002342C" w:rsidRDefault="009A0C8B" w:rsidP="00CB06FA">
      <w:pPr>
        <w:adjustRightInd w:val="0"/>
        <w:snapToGrid w:val="0"/>
      </w:pPr>
      <w:r w:rsidRPr="0002342C">
        <w:t>8.03</w:t>
      </w:r>
      <w:r w:rsidRPr="0002342C">
        <w:rPr>
          <w:rFonts w:hint="eastAsia"/>
        </w:rPr>
        <w:t>（</w:t>
      </w:r>
      <w:r w:rsidRPr="0002342C">
        <w:t>2H</w:t>
      </w:r>
      <w:r w:rsidRPr="0002342C">
        <w:rPr>
          <w:rFonts w:hint="eastAsia"/>
        </w:rPr>
        <w:t>，</w:t>
      </w:r>
      <w:r w:rsidRPr="0002342C">
        <w:t>d</w:t>
      </w:r>
      <w:r w:rsidRPr="0002342C">
        <w:rPr>
          <w:rFonts w:hint="eastAsia"/>
        </w:rPr>
        <w:t>，</w:t>
      </w:r>
      <w:r w:rsidRPr="0002342C">
        <w:t>J=8.8Hz</w:t>
      </w:r>
      <w:r w:rsidRPr="0002342C">
        <w:rPr>
          <w:rFonts w:hint="eastAsia"/>
        </w:rPr>
        <w:t>）为</w:t>
      </w:r>
      <w:r w:rsidRPr="0002342C">
        <w:t>B</w:t>
      </w:r>
      <w:r w:rsidRPr="0002342C">
        <w:rPr>
          <w:rFonts w:hint="eastAsia"/>
        </w:rPr>
        <w:t>环</w:t>
      </w:r>
      <w:smartTag w:uri="urn:schemas-microsoft-com:office:smarttags" w:element="chmetcnv">
        <w:smartTagPr>
          <w:attr w:name="SourceValue" w:val="2"/>
          <w:attr w:name="HasSpace" w:val="False"/>
          <w:attr w:name="Negative" w:val="False"/>
          <w:attr w:name="NumberType" w:val="1"/>
          <w:attr w:name="TCSC" w:val="0"/>
        </w:smartTagPr>
        <w:r w:rsidRPr="0002342C">
          <w:rPr>
            <w:szCs w:val="21"/>
          </w:rPr>
          <w:t>2’</w:t>
        </w:r>
      </w:smartTag>
      <w:r w:rsidRPr="0002342C">
        <w:t>-</w:t>
      </w:r>
      <w:r w:rsidRPr="0002342C">
        <w:rPr>
          <w:rFonts w:hint="eastAsia"/>
        </w:rPr>
        <w:t>位和</w:t>
      </w:r>
      <w:smartTag w:uri="urn:schemas-microsoft-com:office:smarttags" w:element="chmetcnv">
        <w:smartTagPr>
          <w:attr w:name="SourceValue" w:val="6"/>
          <w:attr w:name="HasSpace" w:val="False"/>
          <w:attr w:name="Negative" w:val="False"/>
          <w:attr w:name="NumberType" w:val="1"/>
          <w:attr w:name="TCSC" w:val="0"/>
        </w:smartTagPr>
        <w:r w:rsidRPr="0002342C">
          <w:t>6</w:t>
        </w:r>
        <w:r w:rsidRPr="0002342C">
          <w:rPr>
            <w:szCs w:val="21"/>
          </w:rPr>
          <w:t>’</w:t>
        </w:r>
      </w:smartTag>
      <w:r w:rsidRPr="0002342C">
        <w:t>-</w:t>
      </w:r>
      <w:r w:rsidRPr="0002342C">
        <w:rPr>
          <w:rFonts w:hint="eastAsia"/>
        </w:rPr>
        <w:t>位质子信号，</w:t>
      </w:r>
    </w:p>
    <w:p w:rsidR="009A0C8B" w:rsidRPr="0002342C" w:rsidRDefault="009A0C8B" w:rsidP="00CB06FA">
      <w:pPr>
        <w:adjustRightInd w:val="0"/>
        <w:snapToGrid w:val="0"/>
        <w:rPr>
          <w:szCs w:val="21"/>
        </w:rPr>
      </w:pPr>
      <w:r w:rsidRPr="0002342C">
        <w:rPr>
          <w:szCs w:val="21"/>
        </w:rPr>
        <w:t>7.10</w:t>
      </w:r>
      <w:r w:rsidRPr="0002342C">
        <w:rPr>
          <w:rFonts w:hint="eastAsia"/>
          <w:szCs w:val="21"/>
        </w:rPr>
        <w:t>（</w:t>
      </w:r>
      <w:r w:rsidRPr="0002342C">
        <w:rPr>
          <w:szCs w:val="21"/>
        </w:rPr>
        <w:t>2</w:t>
      </w:r>
      <w:r w:rsidRPr="0002342C">
        <w:t>H</w:t>
      </w:r>
      <w:r w:rsidRPr="0002342C">
        <w:rPr>
          <w:rFonts w:hint="eastAsia"/>
        </w:rPr>
        <w:t>，</w:t>
      </w:r>
      <w:r w:rsidRPr="0002342C">
        <w:t>d</w:t>
      </w:r>
      <w:r w:rsidRPr="0002342C">
        <w:rPr>
          <w:rFonts w:hint="eastAsia"/>
        </w:rPr>
        <w:t>，</w:t>
      </w:r>
      <w:r w:rsidRPr="0002342C">
        <w:t>J=8.8Hz</w:t>
      </w:r>
      <w:r w:rsidRPr="0002342C">
        <w:rPr>
          <w:rFonts w:hint="eastAsia"/>
        </w:rPr>
        <w:t>）为</w:t>
      </w:r>
      <w:r w:rsidRPr="0002342C">
        <w:t>B</w:t>
      </w:r>
      <w:r w:rsidRPr="0002342C">
        <w:rPr>
          <w:rFonts w:hint="eastAsia"/>
        </w:rPr>
        <w:t>环</w:t>
      </w:r>
      <w:smartTag w:uri="urn:schemas-microsoft-com:office:smarttags" w:element="chmetcnv">
        <w:smartTagPr>
          <w:attr w:name="SourceValue" w:val="3"/>
          <w:attr w:name="HasSpace" w:val="False"/>
          <w:attr w:name="Negative" w:val="False"/>
          <w:attr w:name="NumberType" w:val="1"/>
          <w:attr w:name="TCSC" w:val="0"/>
        </w:smartTagPr>
        <w:r w:rsidRPr="0002342C">
          <w:t>3</w:t>
        </w:r>
        <w:r w:rsidRPr="0002342C">
          <w:rPr>
            <w:szCs w:val="21"/>
          </w:rPr>
          <w:t>’</w:t>
        </w:r>
      </w:smartTag>
      <w:r w:rsidRPr="0002342C">
        <w:t>-</w:t>
      </w:r>
      <w:r w:rsidRPr="0002342C">
        <w:rPr>
          <w:rFonts w:hint="eastAsia"/>
        </w:rPr>
        <w:t>位和</w:t>
      </w:r>
      <w:smartTag w:uri="urn:schemas-microsoft-com:office:smarttags" w:element="chmetcnv">
        <w:smartTagPr>
          <w:attr w:name="SourceValue" w:val="5"/>
          <w:attr w:name="HasSpace" w:val="False"/>
          <w:attr w:name="Negative" w:val="False"/>
          <w:attr w:name="NumberType" w:val="1"/>
          <w:attr w:name="TCSC" w:val="0"/>
        </w:smartTagPr>
        <w:r w:rsidRPr="0002342C">
          <w:t>5</w:t>
        </w:r>
        <w:r w:rsidRPr="0002342C">
          <w:rPr>
            <w:szCs w:val="21"/>
          </w:rPr>
          <w:t>’</w:t>
        </w:r>
      </w:smartTag>
      <w:r w:rsidRPr="0002342C">
        <w:t>-</w:t>
      </w:r>
      <w:r w:rsidRPr="0002342C">
        <w:rPr>
          <w:rFonts w:hint="eastAsia"/>
        </w:rPr>
        <w:t>位质子信号</w:t>
      </w:r>
      <w:r w:rsidRPr="0002342C">
        <w:rPr>
          <w:rFonts w:hint="eastAsia"/>
          <w:szCs w:val="21"/>
        </w:rPr>
        <w:t>，</w:t>
      </w:r>
    </w:p>
    <w:p w:rsidR="009A0C8B" w:rsidRPr="0002342C" w:rsidRDefault="009A0C8B" w:rsidP="00CB06FA">
      <w:pPr>
        <w:adjustRightInd w:val="0"/>
        <w:snapToGrid w:val="0"/>
      </w:pPr>
      <w:r w:rsidRPr="0002342C">
        <w:t>6.86</w:t>
      </w:r>
      <w:r w:rsidRPr="0002342C">
        <w:rPr>
          <w:rFonts w:hint="eastAsia"/>
        </w:rPr>
        <w:t>（</w:t>
      </w:r>
      <w:r w:rsidRPr="0002342C">
        <w:t>1H</w:t>
      </w:r>
      <w:r w:rsidRPr="0002342C">
        <w:rPr>
          <w:rFonts w:hint="eastAsia"/>
        </w:rPr>
        <w:t>，</w:t>
      </w:r>
      <w:r w:rsidRPr="0002342C">
        <w:t>s</w:t>
      </w:r>
      <w:r w:rsidRPr="0002342C">
        <w:rPr>
          <w:rFonts w:hint="eastAsia"/>
        </w:rPr>
        <w:t>）为黄酮</w:t>
      </w:r>
      <w:r w:rsidRPr="0002342C">
        <w:t>3</w:t>
      </w:r>
      <w:r w:rsidRPr="0002342C">
        <w:rPr>
          <w:rFonts w:hint="eastAsia"/>
        </w:rPr>
        <w:t>位质子信号</w:t>
      </w:r>
      <w:r w:rsidRPr="0002342C">
        <w:t>,</w:t>
      </w:r>
    </w:p>
    <w:p w:rsidR="009A0C8B" w:rsidRPr="0002342C" w:rsidRDefault="009A0C8B" w:rsidP="00CB06FA">
      <w:pPr>
        <w:adjustRightInd w:val="0"/>
        <w:snapToGrid w:val="0"/>
      </w:pPr>
      <w:r w:rsidRPr="0002342C">
        <w:t>6.47</w:t>
      </w:r>
      <w:r w:rsidRPr="0002342C">
        <w:rPr>
          <w:rFonts w:hint="eastAsia"/>
        </w:rPr>
        <w:t>（</w:t>
      </w:r>
      <w:r w:rsidRPr="0002342C">
        <w:t>1H</w:t>
      </w:r>
      <w:r w:rsidRPr="0002342C">
        <w:rPr>
          <w:rFonts w:hint="eastAsia"/>
        </w:rPr>
        <w:t>，</w:t>
      </w:r>
      <w:r w:rsidRPr="0002342C">
        <w:t>d</w:t>
      </w:r>
      <w:r w:rsidRPr="0002342C">
        <w:rPr>
          <w:rFonts w:hint="eastAsia"/>
        </w:rPr>
        <w:t>，</w:t>
      </w:r>
      <w:r w:rsidRPr="0002342C">
        <w:t>J=1.8Hz</w:t>
      </w:r>
      <w:r w:rsidRPr="0002342C">
        <w:rPr>
          <w:rFonts w:hint="eastAsia"/>
        </w:rPr>
        <w:t>），</w:t>
      </w:r>
      <w:r w:rsidRPr="0002342C">
        <w:t>6.19</w:t>
      </w:r>
      <w:r w:rsidRPr="0002342C">
        <w:rPr>
          <w:rFonts w:hint="eastAsia"/>
        </w:rPr>
        <w:t>（</w:t>
      </w:r>
      <w:r w:rsidRPr="0002342C">
        <w:t>1H</w:t>
      </w:r>
      <w:r w:rsidRPr="0002342C">
        <w:rPr>
          <w:rFonts w:hint="eastAsia"/>
        </w:rPr>
        <w:t>，</w:t>
      </w:r>
      <w:r w:rsidRPr="0002342C">
        <w:t>d</w:t>
      </w:r>
      <w:r w:rsidRPr="0002342C">
        <w:rPr>
          <w:rFonts w:hint="eastAsia"/>
        </w:rPr>
        <w:t>，</w:t>
      </w:r>
      <w:r w:rsidRPr="0002342C">
        <w:t>J=1.8Hz</w:t>
      </w:r>
      <w:r w:rsidRPr="0002342C">
        <w:rPr>
          <w:rFonts w:hint="eastAsia"/>
        </w:rPr>
        <w:t>）为</w:t>
      </w:r>
      <w:r w:rsidRPr="0002342C">
        <w:t>A</w:t>
      </w:r>
      <w:r w:rsidRPr="0002342C">
        <w:rPr>
          <w:rFonts w:hint="eastAsia"/>
        </w:rPr>
        <w:t>环</w:t>
      </w:r>
      <w:r w:rsidRPr="0002342C">
        <w:t>8-</w:t>
      </w:r>
      <w:r w:rsidRPr="0002342C">
        <w:rPr>
          <w:rFonts w:hint="eastAsia"/>
        </w:rPr>
        <w:t>位和</w:t>
      </w:r>
      <w:r w:rsidRPr="0002342C">
        <w:t>6-</w:t>
      </w:r>
      <w:r w:rsidRPr="0002342C">
        <w:rPr>
          <w:rFonts w:hint="eastAsia"/>
        </w:rPr>
        <w:t>位质子信号</w:t>
      </w:r>
      <w:r w:rsidRPr="0002342C">
        <w:t>,</w:t>
      </w:r>
    </w:p>
    <w:p w:rsidR="009A0C8B" w:rsidRPr="0002342C" w:rsidRDefault="009A0C8B" w:rsidP="00CB06FA">
      <w:pPr>
        <w:adjustRightInd w:val="0"/>
        <w:snapToGrid w:val="0"/>
        <w:rPr>
          <w:szCs w:val="21"/>
        </w:rPr>
      </w:pPr>
      <w:r w:rsidRPr="0002342C">
        <w:t>3.84</w:t>
      </w:r>
      <w:r w:rsidRPr="0002342C">
        <w:rPr>
          <w:rFonts w:hint="eastAsia"/>
        </w:rPr>
        <w:t>（</w:t>
      </w:r>
      <w:r w:rsidRPr="0002342C">
        <w:t>3H</w:t>
      </w:r>
      <w:r w:rsidRPr="0002342C">
        <w:rPr>
          <w:rFonts w:hint="eastAsia"/>
        </w:rPr>
        <w:t>，</w:t>
      </w:r>
      <w:r w:rsidRPr="0002342C">
        <w:t>s</w:t>
      </w:r>
      <w:r w:rsidRPr="0002342C">
        <w:rPr>
          <w:rFonts w:hint="eastAsia"/>
        </w:rPr>
        <w:t>）为</w:t>
      </w:r>
      <w:smartTag w:uri="urn:schemas-microsoft-com:office:smarttags" w:element="chmetcnv">
        <w:smartTagPr>
          <w:attr w:name="SourceValue" w:val="4"/>
          <w:attr w:name="HasSpace" w:val="False"/>
          <w:attr w:name="Negative" w:val="False"/>
          <w:attr w:name="NumberType" w:val="1"/>
          <w:attr w:name="TCSC" w:val="0"/>
        </w:smartTagPr>
        <w:r w:rsidRPr="0002342C">
          <w:rPr>
            <w:szCs w:val="21"/>
          </w:rPr>
          <w:t>4’</w:t>
        </w:r>
      </w:smartTag>
      <w:r w:rsidRPr="0002342C">
        <w:rPr>
          <w:szCs w:val="21"/>
        </w:rPr>
        <w:t>-</w:t>
      </w:r>
      <w:r w:rsidRPr="0002342C">
        <w:rPr>
          <w:rFonts w:hint="eastAsia"/>
          <w:szCs w:val="21"/>
        </w:rPr>
        <w:t>位甲氧基质子信号，结构如下：</w:t>
      </w:r>
    </w:p>
    <w:p w:rsidR="009A0C8B" w:rsidRDefault="009A0C8B" w:rsidP="00CB06FA">
      <w:pPr>
        <w:adjustRightInd w:val="0"/>
        <w:snapToGrid w:val="0"/>
        <w:jc w:val="center"/>
        <w:outlineLvl w:val="0"/>
      </w:pPr>
      <w:r w:rsidRPr="0002342C">
        <w:rPr>
          <w:szCs w:val="21"/>
        </w:rPr>
        <w:t xml:space="preserve">                 </w:t>
      </w:r>
      <w:r w:rsidRPr="0002342C">
        <w:object w:dxaOrig="4710" w:dyaOrig="1770">
          <v:shape id="_x0000_i1043" type="#_x0000_t75" style="width:202.5pt;height:78pt" o:ole="">
            <v:imagedata r:id="rId35" o:title=""/>
          </v:shape>
          <o:OLEObject Type="Embed" ProgID="ChemWindow.Document" ShapeID="_x0000_i1043" DrawAspect="Content" ObjectID="_1475304394" r:id="rId36"/>
        </w:object>
      </w:r>
    </w:p>
    <w:p w:rsidR="009A0C8B" w:rsidRDefault="009A0C8B" w:rsidP="00851041">
      <w:pPr>
        <w:pStyle w:val="BodyTextIndent2"/>
        <w:spacing w:after="0" w:line="240" w:lineRule="auto"/>
        <w:ind w:leftChars="0" w:left="0"/>
      </w:pPr>
    </w:p>
    <w:p w:rsidR="009A0C8B" w:rsidRDefault="009A0C8B" w:rsidP="00851041">
      <w:pPr>
        <w:pStyle w:val="BodyTextIndent2"/>
        <w:spacing w:after="0" w:line="240" w:lineRule="auto"/>
        <w:ind w:leftChars="0" w:left="0"/>
      </w:pPr>
    </w:p>
    <w:p w:rsidR="009A0C8B" w:rsidRDefault="009A0C8B" w:rsidP="0039001B">
      <w:pPr>
        <w:pStyle w:val="BodyTextIndent2"/>
        <w:spacing w:after="0" w:line="240" w:lineRule="auto"/>
        <w:ind w:leftChars="0" w:left="0"/>
      </w:pPr>
      <w:r>
        <w:rPr>
          <w:rFonts w:eastAsia="黑体" w:hint="eastAsia"/>
          <w:b/>
        </w:rPr>
        <w:t>药剂学部分</w:t>
      </w:r>
    </w:p>
    <w:p w:rsidR="009A0C8B" w:rsidRPr="001562B2" w:rsidRDefault="009A0C8B" w:rsidP="0039001B">
      <w:pPr>
        <w:autoSpaceDE w:val="0"/>
        <w:autoSpaceDN w:val="0"/>
        <w:adjustRightInd w:val="0"/>
        <w:spacing w:line="400" w:lineRule="atLeast"/>
        <w:jc w:val="left"/>
        <w:rPr>
          <w:rFonts w:ascii="宋体"/>
          <w:b/>
          <w:szCs w:val="21"/>
        </w:rPr>
      </w:pPr>
      <w:r w:rsidRPr="001562B2">
        <w:rPr>
          <w:rFonts w:ascii="宋体" w:hAnsi="宋体" w:hint="eastAsia"/>
          <w:b/>
          <w:szCs w:val="21"/>
        </w:rPr>
        <w:t>一、名词解释。</w:t>
      </w:r>
    </w:p>
    <w:p w:rsidR="009A0C8B" w:rsidRPr="00D07EDF" w:rsidRDefault="009A0C8B" w:rsidP="001562B2">
      <w:pPr>
        <w:autoSpaceDE w:val="0"/>
        <w:autoSpaceDN w:val="0"/>
        <w:adjustRightInd w:val="0"/>
        <w:jc w:val="left"/>
        <w:rPr>
          <w:szCs w:val="21"/>
        </w:rPr>
      </w:pPr>
      <w:r w:rsidRPr="00D07EDF">
        <w:rPr>
          <w:rFonts w:ascii="宋体" w:hAnsi="宋体"/>
          <w:szCs w:val="21"/>
        </w:rPr>
        <w:t>1.</w:t>
      </w:r>
      <w:r w:rsidRPr="00D07EDF">
        <w:rPr>
          <w:szCs w:val="21"/>
        </w:rPr>
        <w:t xml:space="preserve">hydrophile-lipophile balance </w:t>
      </w:r>
      <w:r w:rsidRPr="00D07EDF">
        <w:rPr>
          <w:rFonts w:hint="eastAsia"/>
          <w:szCs w:val="21"/>
        </w:rPr>
        <w:t>：亲水亲油平衡值（</w:t>
      </w:r>
      <w:r w:rsidRPr="00D07EDF">
        <w:rPr>
          <w:szCs w:val="21"/>
        </w:rPr>
        <w:t>1</w:t>
      </w:r>
      <w:r w:rsidRPr="00D07EDF">
        <w:rPr>
          <w:rFonts w:hint="eastAsia"/>
          <w:szCs w:val="21"/>
        </w:rPr>
        <w:t>分），表面活性剂分子中亲水亲油集团对油或水的综合亲和力称为亲水亲油平衡值（</w:t>
      </w:r>
      <w:r w:rsidRPr="00D07EDF">
        <w:rPr>
          <w:szCs w:val="21"/>
        </w:rPr>
        <w:t>1</w:t>
      </w:r>
      <w:r w:rsidRPr="00D07EDF">
        <w:rPr>
          <w:rFonts w:hint="eastAsia"/>
          <w:szCs w:val="21"/>
        </w:rPr>
        <w:t>分）。表面活性剂的亲水亲油平衡值与其应用有密切的关系，例如</w:t>
      </w:r>
      <w:r w:rsidRPr="00D07EDF">
        <w:rPr>
          <w:szCs w:val="21"/>
        </w:rPr>
        <w:t>HLB</w:t>
      </w:r>
      <w:r w:rsidRPr="00D07EDF">
        <w:rPr>
          <w:rFonts w:hint="eastAsia"/>
          <w:szCs w:val="21"/>
        </w:rPr>
        <w:t>值在</w:t>
      </w:r>
      <w:r w:rsidRPr="00D07EDF">
        <w:rPr>
          <w:szCs w:val="21"/>
        </w:rPr>
        <w:t>3~6</w:t>
      </w:r>
      <w:r w:rsidRPr="00D07EDF">
        <w:rPr>
          <w:rFonts w:hint="eastAsia"/>
          <w:szCs w:val="21"/>
        </w:rPr>
        <w:t>之间的表面活性剂适宜做</w:t>
      </w:r>
      <w:r w:rsidRPr="00D07EDF">
        <w:rPr>
          <w:szCs w:val="21"/>
        </w:rPr>
        <w:t>W/O</w:t>
      </w:r>
      <w:r w:rsidRPr="00D07EDF">
        <w:rPr>
          <w:rFonts w:hint="eastAsia"/>
          <w:szCs w:val="21"/>
        </w:rPr>
        <w:t>型乳化剂（</w:t>
      </w:r>
      <w:r w:rsidRPr="00D07EDF">
        <w:rPr>
          <w:szCs w:val="21"/>
        </w:rPr>
        <w:t>2</w:t>
      </w:r>
      <w:r w:rsidRPr="00D07EDF">
        <w:rPr>
          <w:rFonts w:hint="eastAsia"/>
          <w:szCs w:val="21"/>
        </w:rPr>
        <w:t>分）。</w:t>
      </w:r>
    </w:p>
    <w:p w:rsidR="009A0C8B" w:rsidRPr="00D07EDF" w:rsidRDefault="009A0C8B" w:rsidP="001562B2">
      <w:pPr>
        <w:autoSpaceDE w:val="0"/>
        <w:autoSpaceDN w:val="0"/>
        <w:adjustRightInd w:val="0"/>
        <w:jc w:val="left"/>
        <w:rPr>
          <w:szCs w:val="21"/>
        </w:rPr>
      </w:pPr>
      <w:r w:rsidRPr="00D07EDF">
        <w:rPr>
          <w:szCs w:val="21"/>
        </w:rPr>
        <w:t>2.</w:t>
      </w:r>
      <w:r w:rsidRPr="00D07EDF">
        <w:rPr>
          <w:rFonts w:hint="eastAsia"/>
          <w:szCs w:val="21"/>
        </w:rPr>
        <w:t>临界胶束浓度：</w:t>
      </w:r>
      <w:r w:rsidRPr="00D07EDF">
        <w:rPr>
          <w:rFonts w:ascii="宋体" w:hint="eastAsia"/>
          <w:kern w:val="0"/>
          <w:szCs w:val="21"/>
        </w:rPr>
        <w:t>表面活性剂在溶液中超过一定浓度时会从单体（单个离子或分子）缔合成为胶态聚合物，即胶束（或称胶团）。开始形成胶束的浓度称为临界胶束浓度</w:t>
      </w:r>
      <w:r w:rsidRPr="00D07EDF">
        <w:rPr>
          <w:kern w:val="0"/>
          <w:szCs w:val="21"/>
        </w:rPr>
        <w:t>(critical micelle concentration)</w:t>
      </w:r>
      <w:r w:rsidRPr="00D07EDF">
        <w:rPr>
          <w:rFonts w:ascii="宋体" w:hint="eastAsia"/>
          <w:kern w:val="0"/>
          <w:szCs w:val="21"/>
        </w:rPr>
        <w:t>或称临界胶团浓度</w:t>
      </w:r>
      <w:r w:rsidRPr="00D07EDF">
        <w:rPr>
          <w:rFonts w:hint="eastAsia"/>
          <w:szCs w:val="21"/>
        </w:rPr>
        <w:t>。</w:t>
      </w:r>
    </w:p>
    <w:p w:rsidR="009A0C8B" w:rsidRPr="00D07EDF" w:rsidRDefault="009A0C8B" w:rsidP="001562B2">
      <w:pPr>
        <w:autoSpaceDE w:val="0"/>
        <w:autoSpaceDN w:val="0"/>
        <w:adjustRightInd w:val="0"/>
        <w:jc w:val="left"/>
        <w:rPr>
          <w:kern w:val="0"/>
          <w:szCs w:val="21"/>
        </w:rPr>
      </w:pPr>
      <w:r w:rsidRPr="00D07EDF">
        <w:rPr>
          <w:szCs w:val="21"/>
        </w:rPr>
        <w:t>3. F</w:t>
      </w:r>
      <w:r w:rsidRPr="00D07EDF">
        <w:rPr>
          <w:szCs w:val="21"/>
          <w:vertAlign w:val="subscript"/>
        </w:rPr>
        <w:t>0</w:t>
      </w:r>
      <w:r w:rsidRPr="00D07EDF">
        <w:rPr>
          <w:rFonts w:hint="eastAsia"/>
          <w:szCs w:val="21"/>
        </w:rPr>
        <w:t>值：</w:t>
      </w:r>
    </w:p>
    <w:p w:rsidR="009A0C8B" w:rsidRPr="00D07EDF" w:rsidRDefault="009A0C8B" w:rsidP="001562B2">
      <w:pPr>
        <w:autoSpaceDE w:val="0"/>
        <w:autoSpaceDN w:val="0"/>
        <w:adjustRightInd w:val="0"/>
        <w:jc w:val="left"/>
        <w:rPr>
          <w:rFonts w:ascii="宋体"/>
          <w:kern w:val="0"/>
          <w:szCs w:val="21"/>
        </w:rPr>
      </w:pPr>
      <w:r w:rsidRPr="00D07EDF">
        <w:rPr>
          <w:kern w:val="0"/>
          <w:szCs w:val="21"/>
        </w:rPr>
        <w:t>F</w:t>
      </w:r>
      <w:r w:rsidRPr="00D07EDF">
        <w:rPr>
          <w:kern w:val="0"/>
          <w:sz w:val="14"/>
          <w:szCs w:val="14"/>
        </w:rPr>
        <w:t xml:space="preserve">0 </w:t>
      </w:r>
      <w:r w:rsidRPr="00D07EDF">
        <w:rPr>
          <w:rFonts w:ascii="宋体" w:hint="eastAsia"/>
          <w:kern w:val="0"/>
          <w:szCs w:val="21"/>
        </w:rPr>
        <w:t>值为一定灭菌温度（</w:t>
      </w:r>
      <w:r w:rsidRPr="00D07EDF">
        <w:rPr>
          <w:kern w:val="0"/>
          <w:szCs w:val="21"/>
        </w:rPr>
        <w:t>T</w:t>
      </w:r>
      <w:r w:rsidRPr="00D07EDF">
        <w:rPr>
          <w:rFonts w:ascii="宋体" w:hint="eastAsia"/>
          <w:kern w:val="0"/>
          <w:szCs w:val="21"/>
        </w:rPr>
        <w:t>），</w:t>
      </w:r>
      <w:r w:rsidRPr="00D07EDF">
        <w:rPr>
          <w:kern w:val="0"/>
          <w:szCs w:val="21"/>
        </w:rPr>
        <w:t xml:space="preserve">Z </w:t>
      </w:r>
      <w:r w:rsidRPr="00D07EDF">
        <w:rPr>
          <w:rFonts w:ascii="宋体" w:hint="eastAsia"/>
          <w:kern w:val="0"/>
          <w:szCs w:val="21"/>
        </w:rPr>
        <w:t>为</w:t>
      </w:r>
      <w:smartTag w:uri="urn:schemas-microsoft-com:office:smarttags" w:element="chmetcnv">
        <w:smartTagPr>
          <w:attr w:name="SourceValue" w:val="10"/>
          <w:attr w:name="HasSpace" w:val="False"/>
          <w:attr w:name="Negative" w:val="False"/>
          <w:attr w:name="NumberType" w:val="1"/>
          <w:attr w:name="TCSC" w:val="0"/>
        </w:smartTagPr>
        <w:r w:rsidRPr="00D07EDF">
          <w:rPr>
            <w:kern w:val="0"/>
            <w:szCs w:val="21"/>
          </w:rPr>
          <w:t>10</w:t>
        </w:r>
        <w:r w:rsidRPr="00D07EDF">
          <w:rPr>
            <w:rFonts w:ascii="宋体" w:hint="eastAsia"/>
            <w:kern w:val="0"/>
            <w:szCs w:val="21"/>
          </w:rPr>
          <w:t>℃</w:t>
        </w:r>
      </w:smartTag>
      <w:r w:rsidRPr="00D07EDF">
        <w:rPr>
          <w:rFonts w:ascii="宋体" w:hint="eastAsia"/>
          <w:kern w:val="0"/>
          <w:szCs w:val="21"/>
        </w:rPr>
        <w:t>所产生的灭菌效果与</w:t>
      </w:r>
      <w:smartTag w:uri="urn:schemas-microsoft-com:office:smarttags" w:element="chmetcnv">
        <w:smartTagPr>
          <w:attr w:name="SourceValue" w:val="121"/>
          <w:attr w:name="HasSpace" w:val="False"/>
          <w:attr w:name="Negative" w:val="False"/>
          <w:attr w:name="NumberType" w:val="1"/>
          <w:attr w:name="TCSC" w:val="0"/>
        </w:smartTagPr>
        <w:r w:rsidRPr="00D07EDF">
          <w:rPr>
            <w:kern w:val="0"/>
            <w:szCs w:val="21"/>
          </w:rPr>
          <w:t>121</w:t>
        </w:r>
        <w:r w:rsidRPr="00D07EDF">
          <w:rPr>
            <w:rFonts w:ascii="宋体" w:hint="eastAsia"/>
            <w:kern w:val="0"/>
            <w:szCs w:val="21"/>
          </w:rPr>
          <w:t>℃</w:t>
        </w:r>
      </w:smartTag>
      <w:r w:rsidRPr="00D07EDF">
        <w:rPr>
          <w:rFonts w:ascii="宋体" w:hint="eastAsia"/>
          <w:kern w:val="0"/>
          <w:szCs w:val="21"/>
        </w:rPr>
        <w:t>，</w:t>
      </w:r>
      <w:r w:rsidRPr="00D07EDF">
        <w:rPr>
          <w:kern w:val="0"/>
          <w:szCs w:val="21"/>
        </w:rPr>
        <w:t xml:space="preserve">Z </w:t>
      </w:r>
      <w:r w:rsidRPr="00D07EDF">
        <w:rPr>
          <w:rFonts w:ascii="宋体" w:hint="eastAsia"/>
          <w:kern w:val="0"/>
          <w:szCs w:val="21"/>
        </w:rPr>
        <w:t>值为</w:t>
      </w:r>
      <w:smartTag w:uri="urn:schemas-microsoft-com:office:smarttags" w:element="chmetcnv">
        <w:smartTagPr>
          <w:attr w:name="SourceValue" w:val="10"/>
          <w:attr w:name="HasSpace" w:val="False"/>
          <w:attr w:name="Negative" w:val="False"/>
          <w:attr w:name="NumberType" w:val="1"/>
          <w:attr w:name="TCSC" w:val="0"/>
        </w:smartTagPr>
        <w:r w:rsidRPr="00D07EDF">
          <w:rPr>
            <w:kern w:val="0"/>
            <w:szCs w:val="21"/>
          </w:rPr>
          <w:t>10</w:t>
        </w:r>
        <w:r w:rsidRPr="00D07EDF">
          <w:rPr>
            <w:rFonts w:ascii="宋体" w:hint="eastAsia"/>
            <w:kern w:val="0"/>
            <w:szCs w:val="21"/>
          </w:rPr>
          <w:t>℃</w:t>
        </w:r>
      </w:smartTag>
      <w:r w:rsidRPr="00D07EDF">
        <w:rPr>
          <w:rFonts w:ascii="宋体" w:hint="eastAsia"/>
          <w:kern w:val="0"/>
          <w:szCs w:val="21"/>
        </w:rPr>
        <w:t>所产生的</w:t>
      </w:r>
    </w:p>
    <w:p w:rsidR="009A0C8B" w:rsidRPr="00D07EDF" w:rsidRDefault="009A0C8B" w:rsidP="001562B2">
      <w:pPr>
        <w:autoSpaceDE w:val="0"/>
        <w:autoSpaceDN w:val="0"/>
        <w:adjustRightInd w:val="0"/>
        <w:jc w:val="left"/>
        <w:rPr>
          <w:szCs w:val="21"/>
        </w:rPr>
      </w:pPr>
      <w:r w:rsidRPr="00D07EDF">
        <w:rPr>
          <w:rFonts w:ascii="宋体" w:hint="eastAsia"/>
          <w:kern w:val="0"/>
          <w:szCs w:val="21"/>
        </w:rPr>
        <w:t>灭菌效力相同时所相当的时间（</w:t>
      </w:r>
      <w:r w:rsidRPr="00D07EDF">
        <w:rPr>
          <w:kern w:val="0"/>
          <w:szCs w:val="21"/>
        </w:rPr>
        <w:t>min</w:t>
      </w:r>
      <w:r w:rsidRPr="00D07EDF">
        <w:rPr>
          <w:rFonts w:ascii="宋体" w:hint="eastAsia"/>
          <w:kern w:val="0"/>
          <w:szCs w:val="21"/>
        </w:rPr>
        <w:t>）。</w:t>
      </w:r>
    </w:p>
    <w:p w:rsidR="009A0C8B" w:rsidRPr="00D07EDF" w:rsidRDefault="009A0C8B" w:rsidP="001562B2">
      <w:pPr>
        <w:autoSpaceDE w:val="0"/>
        <w:autoSpaceDN w:val="0"/>
        <w:adjustRightInd w:val="0"/>
        <w:jc w:val="left"/>
        <w:rPr>
          <w:rFonts w:ascii="宋体"/>
          <w:kern w:val="0"/>
          <w:szCs w:val="21"/>
        </w:rPr>
      </w:pPr>
      <w:r w:rsidRPr="00D07EDF">
        <w:rPr>
          <w:szCs w:val="21"/>
        </w:rPr>
        <w:t xml:space="preserve">4. </w:t>
      </w:r>
      <w:r w:rsidRPr="00D07EDF">
        <w:rPr>
          <w:rFonts w:hint="eastAsia"/>
          <w:szCs w:val="21"/>
        </w:rPr>
        <w:t>前期药物：</w:t>
      </w:r>
      <w:r w:rsidRPr="00D07EDF">
        <w:rPr>
          <w:rFonts w:ascii="宋体" w:hint="eastAsia"/>
          <w:kern w:val="0"/>
          <w:szCs w:val="21"/>
        </w:rPr>
        <w:t>前体药物</w:t>
      </w:r>
      <w:r w:rsidRPr="00D07EDF">
        <w:rPr>
          <w:kern w:val="0"/>
          <w:szCs w:val="21"/>
        </w:rPr>
        <w:t xml:space="preserve">(Prodrug) </w:t>
      </w:r>
      <w:r w:rsidRPr="00D07EDF">
        <w:rPr>
          <w:rFonts w:ascii="宋体" w:hint="eastAsia"/>
          <w:kern w:val="0"/>
          <w:szCs w:val="21"/>
        </w:rPr>
        <w:t>，是一类由活性药物</w:t>
      </w:r>
      <w:r w:rsidRPr="00D07EDF">
        <w:rPr>
          <w:kern w:val="0"/>
          <w:szCs w:val="21"/>
        </w:rPr>
        <w:t>(Active drug</w:t>
      </w:r>
      <w:r w:rsidRPr="00D07EDF">
        <w:rPr>
          <w:rFonts w:ascii="宋体" w:hint="eastAsia"/>
          <w:kern w:val="0"/>
          <w:szCs w:val="21"/>
        </w:rPr>
        <w:t>，亦称为母药</w:t>
      </w:r>
      <w:r w:rsidRPr="00D07EDF">
        <w:rPr>
          <w:kern w:val="0"/>
          <w:szCs w:val="21"/>
        </w:rPr>
        <w:t xml:space="preserve">) </w:t>
      </w:r>
      <w:r w:rsidRPr="00D07EDF">
        <w:rPr>
          <w:rFonts w:ascii="宋体" w:hint="eastAsia"/>
          <w:kern w:val="0"/>
          <w:szCs w:val="21"/>
        </w:rPr>
        <w:t>通过一定方法衍生而成的，在体内经酶解或非酶解途径释放出活性药物的药理惰性化合物。</w:t>
      </w:r>
    </w:p>
    <w:p w:rsidR="009A0C8B" w:rsidRPr="0074676A" w:rsidRDefault="009A0C8B" w:rsidP="001562B2">
      <w:pPr>
        <w:autoSpaceDE w:val="0"/>
        <w:autoSpaceDN w:val="0"/>
        <w:adjustRightInd w:val="0"/>
        <w:jc w:val="left"/>
        <w:rPr>
          <w:rFonts w:ascii="宋体"/>
          <w:kern w:val="0"/>
          <w:szCs w:val="21"/>
        </w:rPr>
      </w:pPr>
      <w:r w:rsidRPr="00D07EDF">
        <w:rPr>
          <w:szCs w:val="21"/>
        </w:rPr>
        <w:t xml:space="preserve">5. </w:t>
      </w:r>
      <w:r w:rsidRPr="00D07EDF">
        <w:rPr>
          <w:rFonts w:hint="eastAsia"/>
          <w:szCs w:val="21"/>
        </w:rPr>
        <w:t>冷冻干燥：</w:t>
      </w:r>
      <w:r w:rsidRPr="00D07EDF">
        <w:rPr>
          <w:rFonts w:ascii="宋体" w:hint="eastAsia"/>
          <w:kern w:val="0"/>
          <w:szCs w:val="21"/>
        </w:rPr>
        <w:t>冷冻干燥（</w:t>
      </w:r>
      <w:r w:rsidRPr="00D07EDF">
        <w:rPr>
          <w:kern w:val="0"/>
          <w:szCs w:val="21"/>
        </w:rPr>
        <w:t>freeze drying</w:t>
      </w:r>
      <w:r w:rsidRPr="00D07EDF">
        <w:rPr>
          <w:rFonts w:ascii="宋体" w:hint="eastAsia"/>
          <w:kern w:val="0"/>
          <w:szCs w:val="21"/>
        </w:rPr>
        <w:t>）是将含有大量水分的物料（溶液或混悬液）先冻结至冰点以下（通常为－</w:t>
      </w:r>
      <w:smartTag w:uri="urn:schemas-microsoft-com:office:smarttags" w:element="chmetcnv">
        <w:smartTagPr>
          <w:attr w:name="SourceValue" w:val="10"/>
          <w:attr w:name="HasSpace" w:val="False"/>
          <w:attr w:name="Negative" w:val="False"/>
          <w:attr w:name="NumberType" w:val="1"/>
          <w:attr w:name="TCSC" w:val="0"/>
        </w:smartTagPr>
        <w:r w:rsidRPr="00D07EDF">
          <w:rPr>
            <w:kern w:val="0"/>
            <w:szCs w:val="21"/>
          </w:rPr>
          <w:t>10</w:t>
        </w:r>
        <w:r w:rsidRPr="00D07EDF">
          <w:rPr>
            <w:rFonts w:ascii="宋体" w:hint="eastAsia"/>
            <w:kern w:val="0"/>
            <w:szCs w:val="21"/>
          </w:rPr>
          <w:t>℃</w:t>
        </w:r>
      </w:smartTag>
      <w:r w:rsidRPr="00D07EDF">
        <w:rPr>
          <w:rFonts w:ascii="宋体" w:hint="eastAsia"/>
          <w:kern w:val="0"/>
          <w:szCs w:val="21"/>
        </w:rPr>
        <w:t>～－</w:t>
      </w:r>
      <w:smartTag w:uri="urn:schemas-microsoft-com:office:smarttags" w:element="chmetcnv">
        <w:smartTagPr>
          <w:attr w:name="SourceValue" w:val="40"/>
          <w:attr w:name="HasSpace" w:val="False"/>
          <w:attr w:name="Negative" w:val="False"/>
          <w:attr w:name="NumberType" w:val="1"/>
          <w:attr w:name="TCSC" w:val="0"/>
        </w:smartTagPr>
        <w:r w:rsidRPr="00D07EDF">
          <w:rPr>
            <w:kern w:val="0"/>
            <w:szCs w:val="21"/>
          </w:rPr>
          <w:t>40</w:t>
        </w:r>
        <w:r w:rsidRPr="00D07EDF">
          <w:rPr>
            <w:rFonts w:ascii="宋体" w:hint="eastAsia"/>
            <w:kern w:val="0"/>
            <w:szCs w:val="21"/>
          </w:rPr>
          <w:t>℃</w:t>
        </w:r>
      </w:smartTag>
      <w:r w:rsidRPr="00D07EDF">
        <w:rPr>
          <w:rFonts w:ascii="宋体" w:hint="eastAsia"/>
          <w:kern w:val="0"/>
          <w:szCs w:val="21"/>
        </w:rPr>
        <w:t>）的固体，然后在高真空条件下加热，使水蒸汽直接从固体中升华出来进行干燥的方法。</w:t>
      </w:r>
    </w:p>
    <w:p w:rsidR="009A0C8B" w:rsidRPr="001562B2" w:rsidRDefault="009A0C8B" w:rsidP="001562B2">
      <w:pPr>
        <w:autoSpaceDE w:val="0"/>
        <w:autoSpaceDN w:val="0"/>
        <w:adjustRightInd w:val="0"/>
        <w:jc w:val="left"/>
        <w:rPr>
          <w:b/>
        </w:rPr>
      </w:pPr>
      <w:r w:rsidRPr="001562B2">
        <w:rPr>
          <w:rFonts w:hint="eastAsia"/>
          <w:b/>
        </w:rPr>
        <w:t>二、选择题（每题</w:t>
      </w:r>
      <w:r w:rsidRPr="001562B2">
        <w:rPr>
          <w:b/>
        </w:rPr>
        <w:t>1</w:t>
      </w:r>
      <w:r w:rsidRPr="001562B2">
        <w:rPr>
          <w:rFonts w:hint="eastAsia"/>
          <w:b/>
        </w:rPr>
        <w:t>分）</w:t>
      </w:r>
    </w:p>
    <w:p w:rsidR="009A0C8B" w:rsidRDefault="009A0C8B" w:rsidP="0063167F">
      <w:pPr>
        <w:pStyle w:val="PlainText"/>
        <w:ind w:firstLineChars="100" w:firstLine="31680"/>
        <w:rPr>
          <w:rFonts w:hAnsi="宋体"/>
        </w:rPr>
      </w:pPr>
      <w:r>
        <w:rPr>
          <w:rFonts w:hAnsi="宋体"/>
        </w:rPr>
        <w:t>1.</w:t>
      </w:r>
      <w:r>
        <w:rPr>
          <w:rFonts w:hAnsi="宋体" w:hint="eastAsia"/>
        </w:rPr>
        <w:t>下列哪一项是表示分子极性大小的一种量度（</w:t>
      </w:r>
      <w:r>
        <w:rPr>
          <w:rFonts w:hAnsi="宋体"/>
        </w:rPr>
        <w:t xml:space="preserve">A </w:t>
      </w:r>
      <w:r>
        <w:rPr>
          <w:rFonts w:hAnsi="宋体" w:hint="eastAsia"/>
        </w:rPr>
        <w:t>）</w:t>
      </w:r>
    </w:p>
    <w:p w:rsidR="009A0C8B" w:rsidRDefault="009A0C8B" w:rsidP="0063167F">
      <w:pPr>
        <w:pStyle w:val="PlainText"/>
        <w:ind w:firstLineChars="200" w:firstLine="31680"/>
        <w:rPr>
          <w:rFonts w:hAnsi="宋体"/>
        </w:rPr>
      </w:pPr>
      <w:r>
        <w:rPr>
          <w:rFonts w:hAnsi="宋体"/>
        </w:rPr>
        <w:t xml:space="preserve">A </w:t>
      </w:r>
      <w:r>
        <w:rPr>
          <w:rFonts w:hAnsi="宋体" w:hint="eastAsia"/>
        </w:rPr>
        <w:t>溶解度参数</w:t>
      </w:r>
      <w:r>
        <w:rPr>
          <w:rFonts w:hAnsi="宋体"/>
        </w:rPr>
        <w:t xml:space="preserve">      B </w:t>
      </w:r>
      <w:r>
        <w:rPr>
          <w:rFonts w:hAnsi="宋体" w:hint="eastAsia"/>
        </w:rPr>
        <w:t>溶出速度常数</w:t>
      </w:r>
      <w:r>
        <w:rPr>
          <w:rFonts w:hAnsi="宋体"/>
        </w:rPr>
        <w:t xml:space="preserve">       C </w:t>
      </w:r>
      <w:r>
        <w:rPr>
          <w:rFonts w:hAnsi="宋体" w:hint="eastAsia"/>
        </w:rPr>
        <w:t>扩散系数</w:t>
      </w:r>
      <w:r>
        <w:rPr>
          <w:rFonts w:hAnsi="宋体"/>
        </w:rPr>
        <w:t xml:space="preserve">       D </w:t>
      </w:r>
      <w:r>
        <w:rPr>
          <w:rFonts w:hAnsi="宋体" w:hint="eastAsia"/>
        </w:rPr>
        <w:t>离子强度</w:t>
      </w:r>
    </w:p>
    <w:p w:rsidR="009A0C8B" w:rsidRDefault="009A0C8B" w:rsidP="0063167F">
      <w:pPr>
        <w:pStyle w:val="PlainText"/>
        <w:ind w:firstLineChars="100" w:firstLine="31680"/>
        <w:rPr>
          <w:rFonts w:hAnsi="宋体"/>
        </w:rPr>
      </w:pPr>
      <w:r>
        <w:rPr>
          <w:rFonts w:hAnsi="宋体"/>
        </w:rPr>
        <w:t>2.</w:t>
      </w:r>
      <w:r>
        <w:rPr>
          <w:rFonts w:hAnsi="宋体" w:hint="eastAsia"/>
        </w:rPr>
        <w:t>混合粉碎适用的情况是</w:t>
      </w:r>
      <w:r>
        <w:rPr>
          <w:rFonts w:hAnsi="宋体"/>
        </w:rPr>
        <w:t>(     A   )</w:t>
      </w:r>
      <w:r>
        <w:rPr>
          <w:rFonts w:hAnsi="宋体" w:hint="eastAsia"/>
        </w:rPr>
        <w:t>。</w:t>
      </w:r>
    </w:p>
    <w:p w:rsidR="009A0C8B" w:rsidRDefault="009A0C8B" w:rsidP="0063167F">
      <w:pPr>
        <w:pStyle w:val="PlainText"/>
        <w:ind w:firstLineChars="200" w:firstLine="31680"/>
        <w:rPr>
          <w:rFonts w:hAnsi="宋体"/>
        </w:rPr>
      </w:pPr>
      <w:r>
        <w:rPr>
          <w:rFonts w:hAnsi="宋体"/>
        </w:rPr>
        <w:t>A</w:t>
      </w:r>
      <w:r>
        <w:rPr>
          <w:rFonts w:hAnsi="宋体" w:hint="eastAsia"/>
        </w:rPr>
        <w:t>处方中各组分软硬程度相似</w:t>
      </w:r>
      <w:r>
        <w:rPr>
          <w:rFonts w:hAnsi="宋体"/>
        </w:rPr>
        <w:t xml:space="preserve">                B</w:t>
      </w:r>
      <w:r>
        <w:rPr>
          <w:rFonts w:hAnsi="宋体" w:hint="eastAsia"/>
        </w:rPr>
        <w:t>含有粘性差异较大的药物</w:t>
      </w:r>
    </w:p>
    <w:p w:rsidR="009A0C8B" w:rsidRDefault="009A0C8B" w:rsidP="0063167F">
      <w:pPr>
        <w:pStyle w:val="PlainText"/>
        <w:ind w:firstLineChars="200" w:firstLine="31680"/>
        <w:rPr>
          <w:rFonts w:hAnsi="宋体"/>
        </w:rPr>
      </w:pPr>
      <w:r>
        <w:rPr>
          <w:rFonts w:hAnsi="宋体"/>
        </w:rPr>
        <w:t>C</w:t>
      </w:r>
      <w:r>
        <w:rPr>
          <w:rFonts w:hAnsi="宋体" w:hint="eastAsia"/>
        </w:rPr>
        <w:t>处方中含有贵重药物</w:t>
      </w:r>
      <w:r>
        <w:rPr>
          <w:rFonts w:hAnsi="宋体"/>
        </w:rPr>
        <w:t xml:space="preserve">                      D</w:t>
      </w:r>
      <w:r>
        <w:rPr>
          <w:rFonts w:hAnsi="宋体" w:hint="eastAsia"/>
        </w:rPr>
        <w:t>含有产生低共熔药物</w:t>
      </w:r>
    </w:p>
    <w:p w:rsidR="009A0C8B" w:rsidRDefault="009A0C8B" w:rsidP="0063167F">
      <w:pPr>
        <w:pStyle w:val="PlainText"/>
        <w:ind w:firstLineChars="100" w:firstLine="31680"/>
        <w:rPr>
          <w:rFonts w:hAnsi="宋体"/>
        </w:rPr>
      </w:pPr>
      <w:r>
        <w:rPr>
          <w:rFonts w:hAnsi="宋体"/>
        </w:rPr>
        <w:t>3.</w:t>
      </w:r>
      <w:r>
        <w:rPr>
          <w:rFonts w:hAnsi="宋体" w:hint="eastAsia"/>
        </w:rPr>
        <w:t>最适于作疏水性药物的润湿剂</w:t>
      </w:r>
      <w:r>
        <w:rPr>
          <w:rFonts w:hAnsi="宋体"/>
        </w:rPr>
        <w:t xml:space="preserve">HLB </w:t>
      </w:r>
      <w:r>
        <w:rPr>
          <w:rFonts w:hAnsi="宋体" w:hint="eastAsia"/>
        </w:rPr>
        <w:t>值是</w:t>
      </w:r>
      <w:r>
        <w:rPr>
          <w:rFonts w:hAnsi="宋体"/>
        </w:rPr>
        <w:t xml:space="preserve">(B ) </w:t>
      </w:r>
    </w:p>
    <w:p w:rsidR="009A0C8B" w:rsidRDefault="009A0C8B" w:rsidP="0063167F">
      <w:pPr>
        <w:pStyle w:val="PlainText"/>
        <w:ind w:firstLineChars="200" w:firstLine="31680"/>
        <w:rPr>
          <w:rFonts w:hAnsi="宋体"/>
        </w:rPr>
      </w:pPr>
      <w:r>
        <w:rPr>
          <w:rFonts w:hAnsi="宋体"/>
        </w:rPr>
        <w:t>A</w:t>
      </w:r>
      <w:r>
        <w:rPr>
          <w:rFonts w:hAnsi="宋体" w:hint="eastAsia"/>
        </w:rPr>
        <w:t>．</w:t>
      </w:r>
      <w:r>
        <w:rPr>
          <w:rFonts w:hAnsi="宋体"/>
        </w:rPr>
        <w:t xml:space="preserve">HLB </w:t>
      </w:r>
      <w:r>
        <w:rPr>
          <w:rFonts w:hAnsi="宋体" w:hint="eastAsia"/>
        </w:rPr>
        <w:t>值在</w:t>
      </w:r>
      <w:r>
        <w:rPr>
          <w:rFonts w:hAnsi="宋体"/>
        </w:rPr>
        <w:t>5</w:t>
      </w:r>
      <w:r>
        <w:rPr>
          <w:rFonts w:ascii="Times New Roman" w:hAnsi="Times New Roman" w:cs="Times New Roman"/>
        </w:rPr>
        <w:t>~</w:t>
      </w:r>
      <w:r>
        <w:rPr>
          <w:rFonts w:hAnsi="宋体"/>
        </w:rPr>
        <w:t xml:space="preserve">20 </w:t>
      </w:r>
      <w:r>
        <w:rPr>
          <w:rFonts w:hAnsi="宋体" w:hint="eastAsia"/>
        </w:rPr>
        <w:t>之间</w:t>
      </w:r>
      <w:r>
        <w:rPr>
          <w:rFonts w:hAnsi="宋体"/>
        </w:rPr>
        <w:t xml:space="preserve">                B</w:t>
      </w:r>
      <w:r>
        <w:rPr>
          <w:rFonts w:hAnsi="宋体" w:hint="eastAsia"/>
        </w:rPr>
        <w:t>．</w:t>
      </w:r>
      <w:r>
        <w:rPr>
          <w:rFonts w:hAnsi="宋体"/>
        </w:rPr>
        <w:t xml:space="preserve">HLB </w:t>
      </w:r>
      <w:r>
        <w:rPr>
          <w:rFonts w:hAnsi="宋体" w:hint="eastAsia"/>
        </w:rPr>
        <w:t>值在</w:t>
      </w:r>
      <w:r>
        <w:rPr>
          <w:rFonts w:hAnsi="宋体"/>
        </w:rPr>
        <w:t>7</w:t>
      </w:r>
      <w:r>
        <w:rPr>
          <w:rFonts w:ascii="Times New Roman" w:hAnsi="Times New Roman" w:cs="Times New Roman"/>
        </w:rPr>
        <w:t>~</w:t>
      </w:r>
      <w:r>
        <w:rPr>
          <w:rFonts w:hAnsi="宋体"/>
        </w:rPr>
        <w:t xml:space="preserve">9 </w:t>
      </w:r>
      <w:r>
        <w:rPr>
          <w:rFonts w:hAnsi="宋体" w:hint="eastAsia"/>
        </w:rPr>
        <w:t>之间</w:t>
      </w:r>
      <w:r>
        <w:rPr>
          <w:rFonts w:hAnsi="宋体"/>
        </w:rPr>
        <w:t xml:space="preserve"> </w:t>
      </w:r>
    </w:p>
    <w:p w:rsidR="009A0C8B" w:rsidRPr="001562B2" w:rsidRDefault="009A0C8B" w:rsidP="0063167F">
      <w:pPr>
        <w:pStyle w:val="PlainText"/>
        <w:ind w:firstLineChars="200" w:firstLine="31680"/>
        <w:rPr>
          <w:b/>
        </w:rPr>
      </w:pPr>
      <w:r>
        <w:t>C</w:t>
      </w:r>
      <w:r>
        <w:rPr>
          <w:rFonts w:hint="eastAsia"/>
        </w:rPr>
        <w:t>．</w:t>
      </w:r>
      <w:r>
        <w:t xml:space="preserve">HLB </w:t>
      </w:r>
      <w:r>
        <w:rPr>
          <w:rFonts w:hint="eastAsia"/>
        </w:rPr>
        <w:t>值在</w:t>
      </w:r>
      <w:r>
        <w:t>8</w:t>
      </w:r>
      <w:r>
        <w:rPr>
          <w:rFonts w:ascii="Times New Roman" w:hAnsi="Times New Roman" w:cs="Times New Roman"/>
        </w:rPr>
        <w:t>~</w:t>
      </w:r>
      <w:r>
        <w:t xml:space="preserve">16 </w:t>
      </w:r>
      <w:r>
        <w:rPr>
          <w:rFonts w:hint="eastAsia"/>
        </w:rPr>
        <w:t>之间</w:t>
      </w:r>
      <w:r>
        <w:t xml:space="preserve">                D</w:t>
      </w:r>
      <w:r>
        <w:rPr>
          <w:rFonts w:hint="eastAsia"/>
        </w:rPr>
        <w:t>．</w:t>
      </w:r>
      <w:r>
        <w:t xml:space="preserve">HLB </w:t>
      </w:r>
      <w:r>
        <w:rPr>
          <w:rFonts w:hint="eastAsia"/>
        </w:rPr>
        <w:t>值在</w:t>
      </w:r>
      <w:r>
        <w:t>7</w:t>
      </w:r>
      <w:r>
        <w:rPr>
          <w:rFonts w:ascii="Times New Roman" w:hAnsi="Times New Roman" w:cs="Times New Roman"/>
        </w:rPr>
        <w:t>~</w:t>
      </w:r>
      <w:r>
        <w:t xml:space="preserve">13 </w:t>
      </w:r>
      <w:r>
        <w:rPr>
          <w:rFonts w:hint="eastAsia"/>
        </w:rPr>
        <w:t>之间</w:t>
      </w:r>
    </w:p>
    <w:p w:rsidR="009A0C8B" w:rsidRPr="001562B2" w:rsidRDefault="009A0C8B" w:rsidP="001562B2">
      <w:pPr>
        <w:autoSpaceDE w:val="0"/>
        <w:autoSpaceDN w:val="0"/>
        <w:adjustRightInd w:val="0"/>
        <w:jc w:val="left"/>
        <w:rPr>
          <w:b/>
        </w:rPr>
      </w:pPr>
      <w:r w:rsidRPr="001562B2">
        <w:rPr>
          <w:rFonts w:hint="eastAsia"/>
          <w:b/>
        </w:rPr>
        <w:t>三、简答题</w:t>
      </w:r>
    </w:p>
    <w:p w:rsidR="009A0C8B" w:rsidRPr="00D07EDF" w:rsidRDefault="009A0C8B" w:rsidP="001562B2">
      <w:pPr>
        <w:tabs>
          <w:tab w:val="left" w:pos="6660"/>
        </w:tabs>
      </w:pPr>
      <w:r w:rsidRPr="00D07EDF">
        <w:rPr>
          <w:kern w:val="0"/>
          <w:szCs w:val="21"/>
        </w:rPr>
        <w:t>1</w:t>
      </w:r>
      <w:r w:rsidRPr="00D07EDF">
        <w:t xml:space="preserve">. </w:t>
      </w:r>
      <w:r w:rsidRPr="00D07EDF">
        <w:rPr>
          <w:rFonts w:hint="eastAsia"/>
        </w:rPr>
        <w:t>根据极性基团的解离性质及所带电荷，表面活性剂有哪些类型？各举一例。</w:t>
      </w:r>
    </w:p>
    <w:p w:rsidR="009A0C8B" w:rsidRPr="00D07EDF" w:rsidRDefault="009A0C8B" w:rsidP="001562B2">
      <w:pPr>
        <w:tabs>
          <w:tab w:val="left" w:pos="6660"/>
        </w:tabs>
      </w:pPr>
      <w:r w:rsidRPr="00D07EDF">
        <w:rPr>
          <w:rFonts w:hint="eastAsia"/>
        </w:rPr>
        <w:t>答：根据极性基团的解离性质分为离子型表面活性剂与非离子型表面活性剂两大类；再</w:t>
      </w:r>
    </w:p>
    <w:p w:rsidR="009A0C8B" w:rsidRPr="00D07EDF" w:rsidRDefault="009A0C8B" w:rsidP="001562B2">
      <w:pPr>
        <w:tabs>
          <w:tab w:val="left" w:pos="6660"/>
        </w:tabs>
      </w:pPr>
      <w:r w:rsidRPr="00D07EDF">
        <w:rPr>
          <w:rFonts w:hint="eastAsia"/>
        </w:rPr>
        <w:t>根据离子型表面活性剂所带电荷，又分为阳离子、阴离子、两性离子表面活性剂。</w:t>
      </w:r>
    </w:p>
    <w:p w:rsidR="009A0C8B" w:rsidRPr="00D07EDF" w:rsidRDefault="009A0C8B" w:rsidP="001562B2">
      <w:pPr>
        <w:tabs>
          <w:tab w:val="left" w:pos="6660"/>
        </w:tabs>
      </w:pPr>
      <w:r w:rsidRPr="00D07EDF">
        <w:rPr>
          <w:rFonts w:hint="eastAsia"/>
        </w:rPr>
        <w:t>阴离子表面活性剂：硬脂酸钠、钙、镁；十二烷基硫酸钠、十六醇硫酸钠等</w:t>
      </w:r>
    </w:p>
    <w:p w:rsidR="009A0C8B" w:rsidRPr="00D07EDF" w:rsidRDefault="009A0C8B" w:rsidP="001562B2">
      <w:pPr>
        <w:tabs>
          <w:tab w:val="left" w:pos="6660"/>
        </w:tabs>
      </w:pPr>
      <w:r w:rsidRPr="00D07EDF">
        <w:rPr>
          <w:rFonts w:hint="eastAsia"/>
        </w:rPr>
        <w:t>阳离子表面活性剂：如洁尔灭、新洁尔灭等</w:t>
      </w:r>
    </w:p>
    <w:p w:rsidR="009A0C8B" w:rsidRPr="00D07EDF" w:rsidRDefault="009A0C8B" w:rsidP="001562B2">
      <w:pPr>
        <w:tabs>
          <w:tab w:val="left" w:pos="6660"/>
        </w:tabs>
      </w:pPr>
      <w:r w:rsidRPr="00D07EDF">
        <w:rPr>
          <w:rFonts w:hint="eastAsia"/>
        </w:rPr>
        <w:t>两性离子表面活性剂：磷脂类等</w:t>
      </w:r>
    </w:p>
    <w:p w:rsidR="009A0C8B" w:rsidRPr="00D07EDF" w:rsidRDefault="009A0C8B" w:rsidP="001562B2">
      <w:pPr>
        <w:tabs>
          <w:tab w:val="left" w:pos="6660"/>
        </w:tabs>
      </w:pPr>
      <w:r w:rsidRPr="00D07EDF">
        <w:rPr>
          <w:rFonts w:hint="eastAsia"/>
        </w:rPr>
        <w:t>非离子型表面活性剂：</w:t>
      </w:r>
      <w:r w:rsidRPr="00D07EDF">
        <w:t>Span</w:t>
      </w:r>
      <w:r w:rsidRPr="00D07EDF">
        <w:rPr>
          <w:rFonts w:hint="eastAsia"/>
        </w:rPr>
        <w:t>，</w:t>
      </w:r>
      <w:r w:rsidRPr="00D07EDF">
        <w:t xml:space="preserve">Tween </w:t>
      </w:r>
      <w:r w:rsidRPr="00D07EDF">
        <w:rPr>
          <w:rFonts w:hint="eastAsia"/>
        </w:rPr>
        <w:t>等</w:t>
      </w:r>
    </w:p>
    <w:p w:rsidR="009A0C8B" w:rsidRDefault="009A0C8B" w:rsidP="001562B2"/>
    <w:p w:rsidR="009A0C8B" w:rsidRPr="00D07EDF" w:rsidRDefault="009A0C8B" w:rsidP="001562B2">
      <w:pPr>
        <w:tabs>
          <w:tab w:val="left" w:pos="6660"/>
        </w:tabs>
      </w:pPr>
      <w:r w:rsidRPr="00D07EDF">
        <w:t>2.</w:t>
      </w:r>
      <w:r w:rsidRPr="00D07EDF">
        <w:rPr>
          <w:rFonts w:hint="eastAsia"/>
        </w:rPr>
        <w:t>简述透皮给药系统比之其他常用的药物制剂有哪些优缺点</w:t>
      </w:r>
    </w:p>
    <w:p w:rsidR="009A0C8B" w:rsidRPr="00D07EDF" w:rsidRDefault="009A0C8B" w:rsidP="001562B2">
      <w:pPr>
        <w:tabs>
          <w:tab w:val="left" w:pos="6660"/>
        </w:tabs>
      </w:pPr>
      <w:r w:rsidRPr="00D07EDF">
        <w:rPr>
          <w:rFonts w:hint="eastAsia"/>
        </w:rPr>
        <w:t>透皮给药系统比之其他常用的药物制剂有以下的特点和优点：①保持血药水平较长时</w:t>
      </w:r>
    </w:p>
    <w:p w:rsidR="009A0C8B" w:rsidRPr="00D07EDF" w:rsidRDefault="009A0C8B" w:rsidP="001562B2">
      <w:pPr>
        <w:tabs>
          <w:tab w:val="left" w:pos="6660"/>
        </w:tabs>
      </w:pPr>
      <w:r w:rsidRPr="00D07EDF">
        <w:rPr>
          <w:rFonts w:hint="eastAsia"/>
        </w:rPr>
        <w:t>间稳定在治疗有效浓度范围内，是具有更好效能性的药物制剂；②提高药物在体内的预</w:t>
      </w:r>
    </w:p>
    <w:p w:rsidR="009A0C8B" w:rsidRPr="00D07EDF" w:rsidRDefault="009A0C8B" w:rsidP="001562B2">
      <w:pPr>
        <w:tabs>
          <w:tab w:val="left" w:pos="6660"/>
        </w:tabs>
      </w:pPr>
      <w:r w:rsidRPr="00D07EDF">
        <w:rPr>
          <w:rFonts w:hint="eastAsia"/>
        </w:rPr>
        <w:t>见性，由于避免了胃肠道及肝的首过作用，透皮给药比口服给药能更稳定地直接进入血</w:t>
      </w:r>
    </w:p>
    <w:p w:rsidR="009A0C8B" w:rsidRPr="00D07EDF" w:rsidRDefault="009A0C8B" w:rsidP="001562B2">
      <w:pPr>
        <w:tabs>
          <w:tab w:val="left" w:pos="6660"/>
        </w:tabs>
      </w:pPr>
      <w:r w:rsidRPr="00D07EDF">
        <w:rPr>
          <w:rFonts w:hint="eastAsia"/>
        </w:rPr>
        <w:t>流；③改善病人的顺应性，不必频繁给药，特别是对用药方案不熟悉或记不准的老年病</w:t>
      </w:r>
    </w:p>
    <w:p w:rsidR="009A0C8B" w:rsidRPr="00D07EDF" w:rsidRDefault="009A0C8B" w:rsidP="001562B2">
      <w:pPr>
        <w:tabs>
          <w:tab w:val="left" w:pos="6660"/>
        </w:tabs>
      </w:pPr>
      <w:r w:rsidRPr="00D07EDF">
        <w:rPr>
          <w:rFonts w:hint="eastAsia"/>
        </w:rPr>
        <w:t>人，显得特别重要；④提高安全性，如有副作用，容易将贴剂移去，减少了口服或注射</w:t>
      </w:r>
    </w:p>
    <w:p w:rsidR="009A0C8B" w:rsidRPr="00D07EDF" w:rsidRDefault="009A0C8B" w:rsidP="001562B2">
      <w:pPr>
        <w:tabs>
          <w:tab w:val="left" w:pos="6660"/>
        </w:tabs>
      </w:pPr>
      <w:r w:rsidRPr="00D07EDF">
        <w:rPr>
          <w:rFonts w:hint="eastAsia"/>
        </w:rPr>
        <w:t>给药的危险性。</w:t>
      </w:r>
    </w:p>
    <w:p w:rsidR="009A0C8B" w:rsidRPr="00D07EDF" w:rsidRDefault="009A0C8B" w:rsidP="001562B2">
      <w:pPr>
        <w:tabs>
          <w:tab w:val="left" w:pos="6660"/>
        </w:tabs>
      </w:pPr>
      <w:r w:rsidRPr="00D07EDF">
        <w:rPr>
          <w:rFonts w:hint="eastAsia"/>
        </w:rPr>
        <w:t>透皮给药系统在应用上也具有一定的局限性：①不是所有的药物都适于制备透皮给药</w:t>
      </w:r>
    </w:p>
    <w:p w:rsidR="009A0C8B" w:rsidRPr="00D07EDF" w:rsidRDefault="009A0C8B" w:rsidP="001562B2">
      <w:pPr>
        <w:tabs>
          <w:tab w:val="left" w:pos="6660"/>
        </w:tabs>
      </w:pPr>
      <w:r w:rsidRPr="00D07EDF">
        <w:rPr>
          <w:rFonts w:hint="eastAsia"/>
        </w:rPr>
        <w:t>系统，特别是对皮肤具有强烈刺激性、致敏性的药物；②由于皮肤对药物的吸收率低，</w:t>
      </w:r>
    </w:p>
    <w:p w:rsidR="009A0C8B" w:rsidRPr="00D07EDF" w:rsidRDefault="009A0C8B" w:rsidP="001562B2">
      <w:pPr>
        <w:tabs>
          <w:tab w:val="left" w:pos="6660"/>
        </w:tabs>
      </w:pPr>
      <w:r w:rsidRPr="00D07EDF">
        <w:rPr>
          <w:rFonts w:hint="eastAsia"/>
        </w:rPr>
        <w:t>只有作用剧烈的药物，即用药剂量很小就能产生药效的药物才是制备透皮给药系统的理</w:t>
      </w:r>
    </w:p>
    <w:p w:rsidR="009A0C8B" w:rsidRPr="00D07EDF" w:rsidRDefault="009A0C8B" w:rsidP="001562B2">
      <w:pPr>
        <w:tabs>
          <w:tab w:val="left" w:pos="6660"/>
        </w:tabs>
      </w:pPr>
      <w:r w:rsidRPr="00D07EDF">
        <w:rPr>
          <w:rFonts w:hint="eastAsia"/>
        </w:rPr>
        <w:t>想候选药物；③要防止控制释放速度的薄膜破裂或损坏，否则会引起释放速度的剧烈增</w:t>
      </w:r>
    </w:p>
    <w:p w:rsidR="009A0C8B" w:rsidRPr="00D07EDF" w:rsidRDefault="009A0C8B" w:rsidP="001562B2">
      <w:pPr>
        <w:tabs>
          <w:tab w:val="left" w:pos="6660"/>
        </w:tabs>
      </w:pPr>
      <w:r w:rsidRPr="00D07EDF">
        <w:rPr>
          <w:rFonts w:hint="eastAsia"/>
        </w:rPr>
        <w:t>加，可能导致严重的后果。</w:t>
      </w:r>
    </w:p>
    <w:p w:rsidR="009A0C8B" w:rsidRPr="00D07EDF" w:rsidRDefault="009A0C8B" w:rsidP="001562B2">
      <w:pPr>
        <w:tabs>
          <w:tab w:val="left" w:pos="6660"/>
        </w:tabs>
      </w:pPr>
      <w:r w:rsidRPr="00D07EDF">
        <w:t>3.</w:t>
      </w:r>
      <w:r w:rsidRPr="00D07EDF">
        <w:rPr>
          <w:rFonts w:hint="eastAsia"/>
        </w:rPr>
        <w:t>答：固体分散技术是将难溶性药物高度分散在另一种固体载体中的新的制剂技术，难溶性药物通常以分子、胶体、微晶、无定形形态分散在另一种水溶性、难溶性材料中呈固体分散体。（</w:t>
      </w:r>
      <w:r w:rsidRPr="00D07EDF">
        <w:t>2</w:t>
      </w:r>
      <w:r w:rsidRPr="00D07EDF">
        <w:rPr>
          <w:rFonts w:hint="eastAsia"/>
        </w:rPr>
        <w:t>分）</w:t>
      </w:r>
    </w:p>
    <w:p w:rsidR="009A0C8B" w:rsidRPr="00D07EDF" w:rsidRDefault="009A0C8B" w:rsidP="001562B2">
      <w:pPr>
        <w:tabs>
          <w:tab w:val="left" w:pos="6660"/>
        </w:tabs>
      </w:pPr>
      <w:r w:rsidRPr="00D07EDF">
        <w:rPr>
          <w:rFonts w:hint="eastAsia"/>
        </w:rPr>
        <w:t>速释原理</w:t>
      </w:r>
      <w:r w:rsidRPr="00D07EDF">
        <w:t>1</w:t>
      </w:r>
      <w:r w:rsidRPr="00D07EDF">
        <w:rPr>
          <w:rFonts w:hint="eastAsia"/>
        </w:rPr>
        <w:t>）药物的高度分散状态有利于药物溶出；</w:t>
      </w:r>
      <w:r w:rsidRPr="00D07EDF">
        <w:t>2</w:t>
      </w:r>
      <w:r w:rsidRPr="00D07EDF">
        <w:rPr>
          <w:rFonts w:hint="eastAsia"/>
        </w:rPr>
        <w:t>）载体材料对药物溶出的促进作用：载体材料可提高药物的可润湿性；保证药物的高度分散性；对药物有抑止结晶的作用（</w:t>
      </w:r>
      <w:r w:rsidRPr="00D07EDF">
        <w:t>3</w:t>
      </w:r>
      <w:r w:rsidRPr="00D07EDF">
        <w:rPr>
          <w:rFonts w:hint="eastAsia"/>
        </w:rPr>
        <w:t>分）。</w:t>
      </w:r>
    </w:p>
    <w:p w:rsidR="009A0C8B" w:rsidRPr="00D07EDF" w:rsidRDefault="009A0C8B" w:rsidP="001562B2">
      <w:pPr>
        <w:tabs>
          <w:tab w:val="left" w:pos="6660"/>
        </w:tabs>
      </w:pPr>
      <w:r w:rsidRPr="00D07EDF">
        <w:rPr>
          <w:rFonts w:hint="eastAsia"/>
        </w:rPr>
        <w:t>缓释原理：不溶性载体材料形成网状骨架结构，药物以分子或微晶状态分散与骨架中，药物溶出必须通过载体材料的网状骨架扩散，故释放缓慢（</w:t>
      </w:r>
      <w:r w:rsidRPr="00D07EDF">
        <w:t>2</w:t>
      </w:r>
      <w:r w:rsidRPr="00D07EDF">
        <w:rPr>
          <w:rFonts w:hint="eastAsia"/>
        </w:rPr>
        <w:t>分）。</w:t>
      </w:r>
    </w:p>
    <w:p w:rsidR="009A0C8B" w:rsidRPr="00D07EDF" w:rsidRDefault="009A0C8B" w:rsidP="001562B2">
      <w:pPr>
        <w:tabs>
          <w:tab w:val="left" w:pos="6660"/>
        </w:tabs>
      </w:pPr>
      <w:r w:rsidRPr="00D07EDF">
        <w:t>4.</w:t>
      </w:r>
      <w:r w:rsidRPr="00D07EDF">
        <w:rPr>
          <w:rFonts w:hint="eastAsia"/>
        </w:rPr>
        <w:t>答：口服定时释药系统（</w:t>
      </w:r>
      <w:r w:rsidRPr="00D07EDF">
        <w:t xml:space="preserve">oral chronopharmacologic drug delivery system </w:t>
      </w:r>
      <w:r w:rsidRPr="00D07EDF">
        <w:rPr>
          <w:rFonts w:hint="eastAsia"/>
        </w:rPr>
        <w:t>）</w:t>
      </w:r>
      <w:r w:rsidRPr="00D07EDF">
        <w:t xml:space="preserve"> </w:t>
      </w:r>
      <w:r w:rsidRPr="00D07EDF">
        <w:rPr>
          <w:rFonts w:hint="eastAsia"/>
        </w:rPr>
        <w:t>是根据人体的某些生理节律变化特点，按照生理和治疗的需要而定时定量释药的一种新的给药系统（</w:t>
      </w:r>
      <w:r w:rsidRPr="00D07EDF">
        <w:t>2</w:t>
      </w:r>
      <w:r w:rsidRPr="00D07EDF">
        <w:rPr>
          <w:rFonts w:hint="eastAsia"/>
        </w:rPr>
        <w:t>分）。</w:t>
      </w:r>
    </w:p>
    <w:p w:rsidR="009A0C8B" w:rsidRPr="00D07EDF" w:rsidRDefault="009A0C8B" w:rsidP="001562B2">
      <w:pPr>
        <w:tabs>
          <w:tab w:val="left" w:pos="6660"/>
        </w:tabs>
        <w:rPr>
          <w:szCs w:val="21"/>
        </w:rPr>
      </w:pPr>
      <w:r w:rsidRPr="00D07EDF">
        <w:rPr>
          <w:rFonts w:hint="eastAsia"/>
        </w:rPr>
        <w:t>口服定时释药系统</w:t>
      </w:r>
      <w:r w:rsidRPr="00D07EDF">
        <w:rPr>
          <w:rFonts w:hint="eastAsia"/>
          <w:szCs w:val="21"/>
        </w:rPr>
        <w:t>按照制备技术可将口服定时释药系统分为：</w:t>
      </w:r>
    </w:p>
    <w:p w:rsidR="009A0C8B" w:rsidRPr="00D07EDF" w:rsidRDefault="009A0C8B" w:rsidP="001562B2">
      <w:pPr>
        <w:tabs>
          <w:tab w:val="left" w:pos="6660"/>
        </w:tabs>
        <w:rPr>
          <w:szCs w:val="21"/>
        </w:rPr>
      </w:pPr>
      <w:r w:rsidRPr="00D07EDF">
        <w:rPr>
          <w:szCs w:val="21"/>
        </w:rPr>
        <w:t>1</w:t>
      </w:r>
      <w:r w:rsidRPr="00D07EDF">
        <w:rPr>
          <w:rFonts w:hint="eastAsia"/>
          <w:szCs w:val="21"/>
        </w:rPr>
        <w:t>）渗透泵定时释药系统（</w:t>
      </w:r>
      <w:r w:rsidRPr="00D07EDF">
        <w:rPr>
          <w:szCs w:val="21"/>
        </w:rPr>
        <w:t>2</w:t>
      </w:r>
      <w:r w:rsidRPr="00D07EDF">
        <w:rPr>
          <w:rFonts w:hint="eastAsia"/>
          <w:szCs w:val="21"/>
        </w:rPr>
        <w:t>分）；</w:t>
      </w:r>
    </w:p>
    <w:p w:rsidR="009A0C8B" w:rsidRPr="00D07EDF" w:rsidRDefault="009A0C8B" w:rsidP="001562B2">
      <w:pPr>
        <w:tabs>
          <w:tab w:val="left" w:pos="6660"/>
        </w:tabs>
        <w:rPr>
          <w:szCs w:val="21"/>
        </w:rPr>
      </w:pPr>
      <w:r w:rsidRPr="00D07EDF">
        <w:rPr>
          <w:szCs w:val="21"/>
        </w:rPr>
        <w:t>2</w:t>
      </w:r>
      <w:r w:rsidRPr="00D07EDF">
        <w:rPr>
          <w:rFonts w:hint="eastAsia"/>
          <w:szCs w:val="21"/>
        </w:rPr>
        <w:t>）包衣脉冲系统（</w:t>
      </w:r>
      <w:r w:rsidRPr="00D07EDF">
        <w:rPr>
          <w:szCs w:val="21"/>
        </w:rPr>
        <w:t>2</w:t>
      </w:r>
      <w:r w:rsidRPr="00D07EDF">
        <w:rPr>
          <w:rFonts w:hint="eastAsia"/>
          <w:szCs w:val="21"/>
        </w:rPr>
        <w:t>分）；</w:t>
      </w:r>
    </w:p>
    <w:p w:rsidR="009A0C8B" w:rsidRDefault="009A0C8B" w:rsidP="001562B2">
      <w:pPr>
        <w:tabs>
          <w:tab w:val="left" w:pos="6660"/>
        </w:tabs>
        <w:rPr>
          <w:b/>
          <w:szCs w:val="21"/>
        </w:rPr>
      </w:pPr>
      <w:r w:rsidRPr="00D07EDF">
        <w:rPr>
          <w:szCs w:val="21"/>
        </w:rPr>
        <w:t>3</w:t>
      </w:r>
      <w:r w:rsidRPr="00D07EDF">
        <w:rPr>
          <w:rFonts w:hint="eastAsia"/>
          <w:szCs w:val="21"/>
        </w:rPr>
        <w:t>）柱塞型定时释药胶囊（</w:t>
      </w:r>
      <w:r w:rsidRPr="00D07EDF">
        <w:rPr>
          <w:szCs w:val="21"/>
        </w:rPr>
        <w:t>2</w:t>
      </w:r>
      <w:r w:rsidRPr="00D07EDF">
        <w:rPr>
          <w:rFonts w:hint="eastAsia"/>
          <w:szCs w:val="21"/>
        </w:rPr>
        <w:t>分）。</w:t>
      </w:r>
      <w:r w:rsidRPr="00D07EDF">
        <w:rPr>
          <w:b/>
          <w:szCs w:val="21"/>
        </w:rPr>
        <w:t>(</w:t>
      </w:r>
      <w:r w:rsidRPr="00D07EDF">
        <w:rPr>
          <w:rFonts w:hint="eastAsia"/>
          <w:b/>
          <w:szCs w:val="21"/>
        </w:rPr>
        <w:t>作适当展开</w:t>
      </w:r>
      <w:r w:rsidRPr="00D07EDF">
        <w:rPr>
          <w:b/>
          <w:szCs w:val="21"/>
        </w:rPr>
        <w:t>)</w:t>
      </w:r>
    </w:p>
    <w:p w:rsidR="009A0C8B" w:rsidRPr="00D07EDF" w:rsidRDefault="009A0C8B" w:rsidP="001562B2">
      <w:pPr>
        <w:tabs>
          <w:tab w:val="left" w:pos="6660"/>
        </w:tabs>
        <w:rPr>
          <w:szCs w:val="21"/>
        </w:rPr>
      </w:pPr>
    </w:p>
    <w:p w:rsidR="009A0C8B" w:rsidRDefault="009A0C8B" w:rsidP="001562B2">
      <w:r w:rsidRPr="00D07EDF">
        <w:rPr>
          <w:szCs w:val="21"/>
        </w:rPr>
        <w:t>5.</w:t>
      </w:r>
      <w:r w:rsidRPr="00D07EDF">
        <w:rPr>
          <w:rFonts w:hint="eastAsia"/>
        </w:rPr>
        <w:t>为什么要在维生素</w:t>
      </w:r>
      <w:r w:rsidRPr="00D07EDF">
        <w:t>C</w:t>
      </w:r>
      <w:r w:rsidRPr="00D07EDF">
        <w:rPr>
          <w:rFonts w:hint="eastAsia"/>
        </w:rPr>
        <w:t>注射液的处方中加入依地酸二钠、碳酸氢钠和亚硫酸氢钠？而且在制备过程中要充</w:t>
      </w:r>
      <w:r w:rsidRPr="00D07EDF">
        <w:t>CO2</w:t>
      </w:r>
      <w:r w:rsidRPr="00D07EDF">
        <w:rPr>
          <w:rFonts w:hint="eastAsia"/>
        </w:rPr>
        <w:t>气体？</w:t>
      </w:r>
    </w:p>
    <w:p w:rsidR="009A0C8B" w:rsidRPr="00D07EDF" w:rsidRDefault="009A0C8B" w:rsidP="001562B2">
      <w:pPr>
        <w:rPr>
          <w:szCs w:val="21"/>
        </w:rPr>
      </w:pPr>
      <w:r w:rsidRPr="00D07EDF">
        <w:rPr>
          <w:rFonts w:hint="eastAsia"/>
        </w:rPr>
        <w:t>答：依地酸二钠：金属离子螯合剂，防止金属离子对维</w:t>
      </w:r>
      <w:r w:rsidRPr="00D07EDF">
        <w:t>C</w:t>
      </w:r>
      <w:r w:rsidRPr="00D07EDF">
        <w:rPr>
          <w:rFonts w:hint="eastAsia"/>
        </w:rPr>
        <w:t>的影响；碳酸氢钠：调节溶液</w:t>
      </w:r>
      <w:r w:rsidRPr="00D07EDF">
        <w:t>pH</w:t>
      </w:r>
      <w:r w:rsidRPr="00D07EDF">
        <w:rPr>
          <w:rFonts w:hint="eastAsia"/>
        </w:rPr>
        <w:t>值，保持维</w:t>
      </w:r>
      <w:r w:rsidRPr="00D07EDF">
        <w:t>C</w:t>
      </w:r>
      <w:r w:rsidRPr="00D07EDF">
        <w:rPr>
          <w:rFonts w:hint="eastAsia"/>
        </w:rPr>
        <w:t>的性质稳定亚硫酸氢钠：抗氧剂，阻止氧气的氧化作用；在制备过程中要充</w:t>
      </w:r>
      <w:r w:rsidRPr="00D07EDF">
        <w:t>CO2</w:t>
      </w:r>
      <w:r w:rsidRPr="00D07EDF">
        <w:rPr>
          <w:rFonts w:hint="eastAsia"/>
        </w:rPr>
        <w:t>气体：排除氧气，阻止氧气的氧化作用。</w:t>
      </w:r>
    </w:p>
    <w:p w:rsidR="009A0C8B" w:rsidRPr="00D07EDF" w:rsidRDefault="009A0C8B" w:rsidP="001562B2">
      <w:pPr>
        <w:tabs>
          <w:tab w:val="left" w:pos="6660"/>
        </w:tabs>
        <w:rPr>
          <w:szCs w:val="21"/>
        </w:rPr>
      </w:pPr>
      <w:r w:rsidRPr="00D07EDF">
        <w:rPr>
          <w:rFonts w:hint="eastAsia"/>
          <w:szCs w:val="21"/>
        </w:rPr>
        <w:t>四、处方设计综合题（共</w:t>
      </w:r>
      <w:r w:rsidRPr="00D07EDF">
        <w:rPr>
          <w:szCs w:val="21"/>
        </w:rPr>
        <w:t>2</w:t>
      </w:r>
      <w:r w:rsidRPr="00D07EDF">
        <w:rPr>
          <w:rFonts w:hint="eastAsia"/>
          <w:szCs w:val="21"/>
        </w:rPr>
        <w:t>题，计</w:t>
      </w:r>
      <w:r w:rsidRPr="00D07EDF">
        <w:rPr>
          <w:szCs w:val="21"/>
        </w:rPr>
        <w:t>20</w:t>
      </w:r>
      <w:r w:rsidRPr="00D07EDF">
        <w:rPr>
          <w:rFonts w:hint="eastAsia"/>
          <w:szCs w:val="21"/>
        </w:rPr>
        <w:t>分）</w:t>
      </w:r>
    </w:p>
    <w:p w:rsidR="009A0C8B" w:rsidRPr="00D07EDF" w:rsidRDefault="009A0C8B" w:rsidP="001562B2">
      <w:r w:rsidRPr="00D07EDF">
        <w:t>1</w:t>
      </w:r>
      <w:r w:rsidRPr="00D07EDF">
        <w:rPr>
          <w:rFonts w:hint="eastAsia"/>
        </w:rPr>
        <w:t>．硝酸甘油缓释片处方分析</w:t>
      </w:r>
      <w:r w:rsidRPr="00D07EDF">
        <w:t xml:space="preserve"> </w:t>
      </w:r>
    </w:p>
    <w:p w:rsidR="009A0C8B" w:rsidRPr="00D07EDF" w:rsidRDefault="009A0C8B" w:rsidP="001562B2">
      <w:r w:rsidRPr="00D07EDF">
        <w:rPr>
          <w:rFonts w:hint="eastAsia"/>
        </w:rPr>
        <w:t>处方：</w:t>
      </w:r>
      <w:r w:rsidRPr="00D07EDF">
        <w:t xml:space="preserve"> </w:t>
      </w:r>
    </w:p>
    <w:p w:rsidR="009A0C8B" w:rsidRPr="00D07EDF" w:rsidRDefault="009A0C8B" w:rsidP="001562B2">
      <w:r w:rsidRPr="00D07EDF">
        <w:rPr>
          <w:rFonts w:hint="eastAsia"/>
        </w:rPr>
        <w:t>硝酸甘油</w:t>
      </w:r>
      <w:r w:rsidRPr="00D07EDF">
        <w:t xml:space="preserve"> 0.26 g(10%</w:t>
      </w:r>
      <w:r w:rsidRPr="00D07EDF">
        <w:rPr>
          <w:rFonts w:hint="eastAsia"/>
        </w:rPr>
        <w:t>乙醇溶液</w:t>
      </w:r>
      <w:r w:rsidRPr="00D07EDF">
        <w:t xml:space="preserve">2.95ml ) </w:t>
      </w:r>
      <w:r w:rsidRPr="00D07EDF">
        <w:rPr>
          <w:rFonts w:hint="eastAsia"/>
        </w:rPr>
        <w:t>（</w:t>
      </w:r>
      <w:r w:rsidRPr="00D07EDF">
        <w:t xml:space="preserve"> </w:t>
      </w:r>
      <w:r w:rsidRPr="00D07EDF">
        <w:rPr>
          <w:rFonts w:hint="eastAsia"/>
        </w:rPr>
        <w:t>主药</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十六醇</w:t>
      </w:r>
      <w:r w:rsidRPr="00D07EDF">
        <w:t xml:space="preserve"> 6.6 g </w:t>
      </w:r>
      <w:r w:rsidRPr="00D07EDF">
        <w:rPr>
          <w:rFonts w:hint="eastAsia"/>
        </w:rPr>
        <w:t>（</w:t>
      </w:r>
      <w:r w:rsidRPr="00D07EDF">
        <w:t xml:space="preserve"> </w:t>
      </w:r>
      <w:r w:rsidRPr="00D07EDF">
        <w:rPr>
          <w:rFonts w:hint="eastAsia"/>
        </w:rPr>
        <w:t>骨架材料</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硬脂酸</w:t>
      </w:r>
      <w:r w:rsidRPr="00D07EDF">
        <w:t xml:space="preserve"> 6.0g </w:t>
      </w:r>
      <w:r w:rsidRPr="00D07EDF">
        <w:rPr>
          <w:rFonts w:hint="eastAsia"/>
        </w:rPr>
        <w:t>（</w:t>
      </w:r>
      <w:r w:rsidRPr="00D07EDF">
        <w:t xml:space="preserve"> </w:t>
      </w:r>
      <w:r w:rsidRPr="00D07EDF">
        <w:rPr>
          <w:rFonts w:hint="eastAsia"/>
        </w:rPr>
        <w:t>骨架材料</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聚维酮（</w:t>
      </w:r>
      <w:r w:rsidRPr="00D07EDF">
        <w:t>PVP</w:t>
      </w:r>
      <w:r w:rsidRPr="00D07EDF">
        <w:rPr>
          <w:rFonts w:hint="eastAsia"/>
        </w:rPr>
        <w:t>）</w:t>
      </w:r>
      <w:r w:rsidRPr="00D07EDF">
        <w:t xml:space="preserve"> 3.1 g </w:t>
      </w:r>
      <w:r w:rsidRPr="00D07EDF">
        <w:rPr>
          <w:rFonts w:hint="eastAsia"/>
        </w:rPr>
        <w:t>（</w:t>
      </w:r>
      <w:r w:rsidRPr="00D07EDF">
        <w:t xml:space="preserve"> </w:t>
      </w:r>
      <w:r w:rsidRPr="00D07EDF">
        <w:rPr>
          <w:rFonts w:hint="eastAsia"/>
        </w:rPr>
        <w:t>粘合剂</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微晶纤维素</w:t>
      </w:r>
      <w:r w:rsidRPr="00D07EDF">
        <w:t xml:space="preserve"> 5.88 g </w:t>
      </w:r>
      <w:r w:rsidRPr="00D07EDF">
        <w:rPr>
          <w:rFonts w:hint="eastAsia"/>
        </w:rPr>
        <w:t>（</w:t>
      </w:r>
      <w:r w:rsidRPr="00D07EDF">
        <w:t xml:space="preserve"> </w:t>
      </w:r>
      <w:r w:rsidRPr="00D07EDF">
        <w:rPr>
          <w:rFonts w:hint="eastAsia"/>
        </w:rPr>
        <w:t>崩解剂</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微粉硅胶</w:t>
      </w:r>
      <w:r w:rsidRPr="00D07EDF">
        <w:t xml:space="preserve"> 0.54 g </w:t>
      </w:r>
      <w:r w:rsidRPr="00D07EDF">
        <w:rPr>
          <w:rFonts w:hint="eastAsia"/>
        </w:rPr>
        <w:t>（</w:t>
      </w:r>
      <w:r w:rsidRPr="00D07EDF">
        <w:t xml:space="preserve"> </w:t>
      </w:r>
      <w:r w:rsidRPr="00D07EDF">
        <w:rPr>
          <w:rFonts w:hint="eastAsia"/>
        </w:rPr>
        <w:t>润滑剂</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乳糖</w:t>
      </w:r>
      <w:r w:rsidRPr="00D07EDF">
        <w:t xml:space="preserve"> 4.98 g </w:t>
      </w:r>
      <w:r w:rsidRPr="00D07EDF">
        <w:rPr>
          <w:rFonts w:hint="eastAsia"/>
        </w:rPr>
        <w:t>（</w:t>
      </w:r>
      <w:r w:rsidRPr="00D07EDF">
        <w:t xml:space="preserve"> </w:t>
      </w:r>
      <w:r w:rsidRPr="00D07EDF">
        <w:rPr>
          <w:rFonts w:hint="eastAsia"/>
        </w:rPr>
        <w:t>稀释剂</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滑石粉</w:t>
      </w:r>
      <w:r w:rsidRPr="00D07EDF">
        <w:t xml:space="preserve"> 2. 49 g </w:t>
      </w:r>
      <w:r w:rsidRPr="00D07EDF">
        <w:rPr>
          <w:rFonts w:hint="eastAsia"/>
        </w:rPr>
        <w:t>（</w:t>
      </w:r>
      <w:r w:rsidRPr="00D07EDF">
        <w:t xml:space="preserve"> </w:t>
      </w:r>
      <w:r w:rsidRPr="00D07EDF">
        <w:rPr>
          <w:rFonts w:hint="eastAsia"/>
        </w:rPr>
        <w:t>润滑剂</w:t>
      </w:r>
      <w:r w:rsidRPr="00D07EDF">
        <w:t xml:space="preserve"> </w:t>
      </w:r>
      <w:r w:rsidRPr="00D07EDF">
        <w:rPr>
          <w:rFonts w:hint="eastAsia"/>
        </w:rPr>
        <w:t>）</w:t>
      </w:r>
      <w:r w:rsidRPr="00D07EDF">
        <w:t xml:space="preserve"> </w:t>
      </w:r>
    </w:p>
    <w:p w:rsidR="009A0C8B" w:rsidRPr="00D07EDF" w:rsidRDefault="009A0C8B" w:rsidP="001562B2">
      <w:r w:rsidRPr="00D07EDF">
        <w:rPr>
          <w:rFonts w:hint="eastAsia"/>
        </w:rPr>
        <w:t>硬脂酸镁</w:t>
      </w:r>
      <w:r w:rsidRPr="00D07EDF">
        <w:t xml:space="preserve"> 0.15 g </w:t>
      </w:r>
      <w:r w:rsidRPr="00D07EDF">
        <w:rPr>
          <w:rFonts w:hint="eastAsia"/>
        </w:rPr>
        <w:t>（</w:t>
      </w:r>
      <w:r w:rsidRPr="00D07EDF">
        <w:t xml:space="preserve"> </w:t>
      </w:r>
      <w:r w:rsidRPr="00D07EDF">
        <w:rPr>
          <w:rFonts w:hint="eastAsia"/>
        </w:rPr>
        <w:t>润滑剂</w:t>
      </w:r>
      <w:r w:rsidRPr="00D07EDF">
        <w:t xml:space="preserve"> </w:t>
      </w:r>
      <w:r w:rsidRPr="00D07EDF">
        <w:rPr>
          <w:rFonts w:hint="eastAsia"/>
        </w:rPr>
        <w:t>）</w:t>
      </w:r>
      <w:r w:rsidRPr="00D07EDF">
        <w:t xml:space="preserve"> </w:t>
      </w:r>
    </w:p>
    <w:p w:rsidR="009A0C8B" w:rsidRPr="00D07EDF" w:rsidRDefault="009A0C8B" w:rsidP="001562B2">
      <w:pPr>
        <w:tabs>
          <w:tab w:val="left" w:pos="6660"/>
        </w:tabs>
      </w:pPr>
    </w:p>
    <w:p w:rsidR="009A0C8B" w:rsidRDefault="009A0C8B" w:rsidP="001562B2">
      <w:pPr>
        <w:autoSpaceDE w:val="0"/>
        <w:autoSpaceDN w:val="0"/>
        <w:adjustRightInd w:val="0"/>
        <w:jc w:val="left"/>
        <w:rPr>
          <w:rFonts w:ascii="黑体" w:eastAsia="黑体" w:cs="黑体"/>
          <w:kern w:val="0"/>
          <w:sz w:val="24"/>
        </w:rPr>
      </w:pPr>
      <w:r w:rsidRPr="00D07EDF">
        <w:rPr>
          <w:rFonts w:ascii="黑体" w:eastAsia="黑体" w:cs="黑体"/>
          <w:kern w:val="0"/>
          <w:sz w:val="24"/>
        </w:rPr>
        <w:t>2</w:t>
      </w:r>
      <w:r w:rsidRPr="00D07EDF">
        <w:rPr>
          <w:rFonts w:ascii="黑体" w:eastAsia="黑体" w:cs="黑体" w:hint="eastAsia"/>
          <w:kern w:val="0"/>
          <w:sz w:val="24"/>
        </w:rPr>
        <w:t>处方</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丸芯：克拉霉素</w:t>
      </w:r>
      <w:r w:rsidRPr="00D07EDF">
        <w:rPr>
          <w:rFonts w:ascii="宋体" w:cs="宋体"/>
          <w:kern w:val="0"/>
          <w:szCs w:val="21"/>
        </w:rPr>
        <w:t xml:space="preserve"> </w:t>
      </w:r>
      <w:r w:rsidRPr="00D07EDF">
        <w:rPr>
          <w:rFonts w:eastAsia="黑体"/>
          <w:kern w:val="0"/>
          <w:szCs w:val="21"/>
        </w:rPr>
        <w:t>250g</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微晶纤维素</w:t>
      </w:r>
      <w:r w:rsidRPr="00D07EDF">
        <w:rPr>
          <w:rFonts w:ascii="宋体" w:cs="宋体"/>
          <w:kern w:val="0"/>
          <w:szCs w:val="21"/>
        </w:rPr>
        <w:t xml:space="preserve"> </w:t>
      </w:r>
      <w:r w:rsidRPr="00D07EDF">
        <w:rPr>
          <w:rFonts w:eastAsia="黑体"/>
          <w:kern w:val="0"/>
          <w:szCs w:val="21"/>
        </w:rPr>
        <w:t>70g</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糖粉</w:t>
      </w:r>
      <w:r w:rsidRPr="00D07EDF">
        <w:rPr>
          <w:rFonts w:ascii="宋体" w:cs="宋体"/>
          <w:kern w:val="0"/>
          <w:szCs w:val="21"/>
        </w:rPr>
        <w:t xml:space="preserve"> </w:t>
      </w:r>
      <w:r w:rsidRPr="00D07EDF">
        <w:rPr>
          <w:rFonts w:eastAsia="黑体"/>
          <w:kern w:val="0"/>
          <w:szCs w:val="21"/>
        </w:rPr>
        <w:t>40g</w:t>
      </w:r>
    </w:p>
    <w:p w:rsidR="009A0C8B" w:rsidRPr="00D07EDF" w:rsidRDefault="009A0C8B" w:rsidP="001562B2">
      <w:pPr>
        <w:autoSpaceDE w:val="0"/>
        <w:autoSpaceDN w:val="0"/>
        <w:adjustRightInd w:val="0"/>
        <w:jc w:val="left"/>
        <w:rPr>
          <w:rFonts w:ascii="宋体" w:cs="宋体"/>
          <w:kern w:val="0"/>
          <w:szCs w:val="21"/>
        </w:rPr>
      </w:pPr>
      <w:r w:rsidRPr="00D07EDF">
        <w:rPr>
          <w:rFonts w:eastAsia="黑体"/>
          <w:kern w:val="0"/>
          <w:szCs w:val="21"/>
        </w:rPr>
        <w:t>3%</w:t>
      </w:r>
      <w:r w:rsidRPr="00D07EDF">
        <w:rPr>
          <w:rFonts w:ascii="宋体" w:cs="宋体" w:hint="eastAsia"/>
          <w:kern w:val="0"/>
          <w:szCs w:val="21"/>
        </w:rPr>
        <w:t>羟丙基甲基纤维素水溶液适量</w:t>
      </w:r>
    </w:p>
    <w:p w:rsidR="009A0C8B" w:rsidRPr="00D07EDF" w:rsidRDefault="009A0C8B" w:rsidP="001562B2">
      <w:pPr>
        <w:autoSpaceDE w:val="0"/>
        <w:autoSpaceDN w:val="0"/>
        <w:adjustRightInd w:val="0"/>
        <w:jc w:val="left"/>
        <w:rPr>
          <w:rFonts w:ascii="宋体" w:cs="宋体"/>
          <w:kern w:val="0"/>
          <w:szCs w:val="21"/>
        </w:rPr>
      </w:pPr>
      <w:r w:rsidRPr="00D07EDF">
        <w:rPr>
          <w:rFonts w:ascii="宋体" w:cs="宋体" w:hint="eastAsia"/>
          <w:kern w:val="0"/>
          <w:szCs w:val="21"/>
        </w:rPr>
        <w:t>每</w:t>
      </w:r>
      <w:r w:rsidRPr="00D07EDF">
        <w:rPr>
          <w:rFonts w:ascii="宋体" w:cs="宋体"/>
          <w:kern w:val="0"/>
          <w:szCs w:val="21"/>
        </w:rPr>
        <w:t xml:space="preserve"> </w:t>
      </w:r>
      <w:r w:rsidRPr="00D07EDF">
        <w:rPr>
          <w:rFonts w:eastAsia="黑体"/>
          <w:kern w:val="0"/>
          <w:szCs w:val="21"/>
        </w:rPr>
        <w:t xml:space="preserve">500 g </w:t>
      </w:r>
      <w:r w:rsidRPr="00D07EDF">
        <w:rPr>
          <w:rFonts w:ascii="宋体" w:cs="宋体" w:hint="eastAsia"/>
          <w:kern w:val="0"/>
          <w:szCs w:val="21"/>
        </w:rPr>
        <w:t>含药丸芯，包衣材料用量处方：</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乙基纤维素水分散体（含乙基纤维素</w:t>
      </w:r>
      <w:r w:rsidRPr="00D07EDF">
        <w:rPr>
          <w:rFonts w:ascii="宋体" w:cs="宋体"/>
          <w:kern w:val="0"/>
          <w:szCs w:val="21"/>
        </w:rPr>
        <w:t xml:space="preserve"> </w:t>
      </w:r>
      <w:r w:rsidRPr="00D07EDF">
        <w:rPr>
          <w:rFonts w:eastAsia="黑体"/>
          <w:kern w:val="0"/>
          <w:szCs w:val="21"/>
        </w:rPr>
        <w:t>6%</w:t>
      </w:r>
      <w:r w:rsidRPr="00D07EDF">
        <w:rPr>
          <w:rFonts w:ascii="宋体" w:cs="宋体" w:hint="eastAsia"/>
          <w:kern w:val="0"/>
          <w:szCs w:val="21"/>
        </w:rPr>
        <w:t>）</w:t>
      </w:r>
      <w:r w:rsidRPr="00D07EDF">
        <w:rPr>
          <w:rFonts w:ascii="宋体" w:cs="宋体"/>
          <w:kern w:val="0"/>
          <w:szCs w:val="21"/>
        </w:rPr>
        <w:t xml:space="preserve"> </w:t>
      </w:r>
      <w:r w:rsidRPr="00D07EDF">
        <w:rPr>
          <w:rFonts w:eastAsia="黑体"/>
          <w:kern w:val="0"/>
          <w:szCs w:val="21"/>
        </w:rPr>
        <w:t>100mL</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滑石粉（</w:t>
      </w:r>
      <w:r w:rsidRPr="00D07EDF">
        <w:rPr>
          <w:rFonts w:ascii="宋体" w:cs="宋体"/>
          <w:kern w:val="0"/>
          <w:szCs w:val="21"/>
        </w:rPr>
        <w:t xml:space="preserve"> </w:t>
      </w:r>
      <w:r w:rsidRPr="00D07EDF">
        <w:rPr>
          <w:rFonts w:eastAsia="黑体"/>
          <w:kern w:val="0"/>
          <w:szCs w:val="21"/>
        </w:rPr>
        <w:t xml:space="preserve">1250 </w:t>
      </w:r>
      <w:r w:rsidRPr="00D07EDF">
        <w:rPr>
          <w:rFonts w:ascii="宋体" w:cs="宋体" w:hint="eastAsia"/>
          <w:kern w:val="0"/>
          <w:szCs w:val="21"/>
        </w:rPr>
        <w:t>目）</w:t>
      </w:r>
      <w:r w:rsidRPr="00D07EDF">
        <w:rPr>
          <w:rFonts w:ascii="宋体" w:cs="宋体"/>
          <w:kern w:val="0"/>
          <w:szCs w:val="21"/>
        </w:rPr>
        <w:t xml:space="preserve"> </w:t>
      </w:r>
      <w:r w:rsidRPr="00D07EDF">
        <w:rPr>
          <w:rFonts w:eastAsia="黑体"/>
          <w:kern w:val="0"/>
          <w:szCs w:val="21"/>
        </w:rPr>
        <w:t>28g</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聚乙二醇</w:t>
      </w:r>
      <w:r w:rsidRPr="00D07EDF">
        <w:rPr>
          <w:rFonts w:ascii="宋体" w:cs="宋体"/>
          <w:kern w:val="0"/>
          <w:szCs w:val="21"/>
        </w:rPr>
        <w:t xml:space="preserve"> </w:t>
      </w:r>
      <w:r w:rsidRPr="00D07EDF">
        <w:rPr>
          <w:rFonts w:eastAsia="黑体"/>
          <w:kern w:val="0"/>
          <w:szCs w:val="21"/>
        </w:rPr>
        <w:t>6000 0.85g</w:t>
      </w:r>
    </w:p>
    <w:p w:rsidR="009A0C8B" w:rsidRPr="00D07EDF" w:rsidRDefault="009A0C8B" w:rsidP="001562B2">
      <w:pPr>
        <w:autoSpaceDE w:val="0"/>
        <w:autoSpaceDN w:val="0"/>
        <w:adjustRightInd w:val="0"/>
        <w:jc w:val="left"/>
        <w:rPr>
          <w:rFonts w:eastAsia="黑体"/>
          <w:kern w:val="0"/>
          <w:szCs w:val="21"/>
        </w:rPr>
      </w:pPr>
      <w:r w:rsidRPr="00D07EDF">
        <w:rPr>
          <w:rFonts w:ascii="宋体" w:cs="宋体" w:hint="eastAsia"/>
          <w:kern w:val="0"/>
          <w:szCs w:val="21"/>
        </w:rPr>
        <w:t>十二烷基硫酸钠</w:t>
      </w:r>
      <w:r w:rsidRPr="00D07EDF">
        <w:rPr>
          <w:rFonts w:ascii="宋体" w:cs="宋体"/>
          <w:kern w:val="0"/>
          <w:szCs w:val="21"/>
        </w:rPr>
        <w:t xml:space="preserve"> </w:t>
      </w:r>
      <w:r w:rsidRPr="00D07EDF">
        <w:rPr>
          <w:rFonts w:eastAsia="黑体"/>
          <w:kern w:val="0"/>
          <w:szCs w:val="21"/>
        </w:rPr>
        <w:t>0.21g</w:t>
      </w:r>
    </w:p>
    <w:p w:rsidR="009A0C8B" w:rsidRDefault="009A0C8B" w:rsidP="001562B2">
      <w:r w:rsidRPr="00D07EDF">
        <w:rPr>
          <w:rFonts w:eastAsia="黑体"/>
          <w:kern w:val="0"/>
          <w:szCs w:val="21"/>
        </w:rPr>
        <w:t>[</w:t>
      </w:r>
      <w:r w:rsidRPr="00D07EDF">
        <w:rPr>
          <w:rFonts w:ascii="宋体" w:cs="宋体" w:hint="eastAsia"/>
          <w:kern w:val="0"/>
          <w:szCs w:val="21"/>
        </w:rPr>
        <w:t>制法</w:t>
      </w:r>
      <w:r w:rsidRPr="00D07EDF">
        <w:rPr>
          <w:rFonts w:eastAsia="黑体"/>
          <w:kern w:val="0"/>
          <w:szCs w:val="21"/>
        </w:rPr>
        <w:t>]</w:t>
      </w:r>
      <w:r w:rsidRPr="00D07EDF">
        <w:rPr>
          <w:rFonts w:ascii="宋体" w:cs="宋体" w:hint="eastAsia"/>
          <w:kern w:val="0"/>
          <w:szCs w:val="21"/>
        </w:rPr>
        <w:t>含药丸芯的制备称取克拉霉素、微晶纤维素、糖粉，置离心包衣造粒机内，</w:t>
      </w:r>
    </w:p>
    <w:p w:rsidR="009A0C8B" w:rsidRDefault="009A0C8B" w:rsidP="009C4F86">
      <w:pPr>
        <w:adjustRightInd w:val="0"/>
        <w:snapToGrid w:val="0"/>
        <w:outlineLvl w:val="0"/>
      </w:pPr>
    </w:p>
    <w:p w:rsidR="009A0C8B" w:rsidRDefault="009A0C8B" w:rsidP="009C4F86">
      <w:pPr>
        <w:rPr>
          <w:rFonts w:eastAsia="黑体"/>
          <w:b/>
        </w:rPr>
      </w:pPr>
      <w:r>
        <w:rPr>
          <w:rFonts w:eastAsia="黑体" w:hint="eastAsia"/>
          <w:b/>
        </w:rPr>
        <w:t>药理学部分</w:t>
      </w:r>
    </w:p>
    <w:p w:rsidR="009A0C8B" w:rsidRDefault="009A0C8B" w:rsidP="009C4F86">
      <w:pPr>
        <w:rPr>
          <w:rFonts w:eastAsia="黑体"/>
          <w:b/>
        </w:rPr>
      </w:pPr>
      <w:r>
        <w:rPr>
          <w:rFonts w:ascii="黑体" w:eastAsia="黑体" w:hint="eastAsia"/>
          <w:b/>
          <w:bCs/>
        </w:rPr>
        <w:t>一、名词解释（每题</w:t>
      </w:r>
      <w:r>
        <w:rPr>
          <w:rFonts w:ascii="黑体" w:eastAsia="黑体"/>
          <w:b/>
          <w:bCs/>
        </w:rPr>
        <w:t>5</w:t>
      </w:r>
      <w:r>
        <w:rPr>
          <w:rFonts w:ascii="黑体" w:eastAsia="黑体" w:hint="eastAsia"/>
          <w:b/>
          <w:bCs/>
        </w:rPr>
        <w:t>分，共计</w:t>
      </w:r>
      <w:r>
        <w:rPr>
          <w:rFonts w:ascii="黑体" w:eastAsia="黑体"/>
          <w:b/>
          <w:bCs/>
        </w:rPr>
        <w:t>20</w:t>
      </w:r>
      <w:r>
        <w:rPr>
          <w:rFonts w:ascii="黑体" w:eastAsia="黑体" w:hint="eastAsia"/>
          <w:b/>
          <w:bCs/>
        </w:rPr>
        <w:t>分）</w:t>
      </w:r>
    </w:p>
    <w:p w:rsidR="009A0C8B" w:rsidRDefault="009A0C8B" w:rsidP="009C4F86">
      <w:pPr>
        <w:rPr>
          <w:rFonts w:eastAsia="黑体"/>
        </w:rPr>
      </w:pPr>
      <w:r w:rsidRPr="005704FF">
        <w:rPr>
          <w:rFonts w:eastAsia="黑体"/>
        </w:rPr>
        <w:t>1</w:t>
      </w:r>
      <w:r w:rsidRPr="005704FF">
        <w:rPr>
          <w:rFonts w:eastAsia="黑体" w:hint="eastAsia"/>
        </w:rPr>
        <w:t>、受体：存在于细胞膜上或细胞内，能识别药物分子发生特异性结合的</w:t>
      </w:r>
      <w:r w:rsidRPr="005704FF">
        <w:rPr>
          <w:rFonts w:eastAsia="黑体"/>
        </w:rPr>
        <w:t xml:space="preserve"> </w:t>
      </w:r>
      <w:r w:rsidRPr="005704FF">
        <w:rPr>
          <w:rFonts w:eastAsia="黑体" w:hint="eastAsia"/>
        </w:rPr>
        <w:t>蛋白质分子</w:t>
      </w:r>
    </w:p>
    <w:p w:rsidR="009A0C8B" w:rsidRDefault="009A0C8B" w:rsidP="009C4F86">
      <w:pPr>
        <w:rPr>
          <w:rFonts w:eastAsia="黑体"/>
        </w:rPr>
      </w:pPr>
      <w:r>
        <w:rPr>
          <w:rFonts w:eastAsia="仿宋_GB2312"/>
        </w:rPr>
        <w:t>2</w:t>
      </w:r>
      <w:r>
        <w:rPr>
          <w:rFonts w:eastAsia="仿宋_GB2312" w:hint="eastAsia"/>
        </w:rPr>
        <w:t>、</w:t>
      </w:r>
      <w:r>
        <w:rPr>
          <w:rFonts w:hint="eastAsia"/>
        </w:rPr>
        <w:t>治疗指数：</w:t>
      </w:r>
      <w:r>
        <w:t xml:space="preserve"> TI=LD</w:t>
      </w:r>
      <w:r>
        <w:rPr>
          <w:vertAlign w:val="subscript"/>
        </w:rPr>
        <w:t>50</w:t>
      </w:r>
      <w:r>
        <w:t>/ED</w:t>
      </w:r>
      <w:r>
        <w:rPr>
          <w:vertAlign w:val="subscript"/>
        </w:rPr>
        <w:t>50</w:t>
      </w:r>
      <w:r>
        <w:rPr>
          <w:rFonts w:hint="eastAsia"/>
        </w:rPr>
        <w:t>，</w:t>
      </w:r>
      <w:r>
        <w:t>TI</w:t>
      </w:r>
      <w:r>
        <w:rPr>
          <w:rFonts w:hint="eastAsia"/>
        </w:rPr>
        <w:t>是用来评价药物安全性的常用数值，通常数值越大越安全</w:t>
      </w:r>
    </w:p>
    <w:p w:rsidR="009A0C8B" w:rsidRDefault="009A0C8B" w:rsidP="009C4F86">
      <w:r>
        <w:rPr>
          <w:rFonts w:eastAsia="仿宋_GB2312"/>
        </w:rPr>
        <w:t>3</w:t>
      </w:r>
      <w:r>
        <w:rPr>
          <w:rFonts w:eastAsia="仿宋_GB2312" w:hint="eastAsia"/>
        </w:rPr>
        <w:t>、</w:t>
      </w:r>
      <w:r>
        <w:rPr>
          <w:rFonts w:hint="eastAsia"/>
        </w:rPr>
        <w:t>首关效应：首关效应是口服药物在胃肠道吸收以后首先进入肝脏，部分可被代谢灭活，而使进入体循环的药量减少，药效降低</w:t>
      </w:r>
    </w:p>
    <w:p w:rsidR="009A0C8B" w:rsidRDefault="009A0C8B" w:rsidP="009C4F86">
      <w:r>
        <w:t>4</w:t>
      </w:r>
      <w:r>
        <w:rPr>
          <w:rFonts w:hint="eastAsia"/>
        </w:rPr>
        <w:t>、耐受性：是指在连续用药过程中，有的药物的药效会逐渐减弱需要加大剂量才能显效。</w:t>
      </w:r>
    </w:p>
    <w:p w:rsidR="009A0C8B" w:rsidRPr="00851041" w:rsidRDefault="009A0C8B" w:rsidP="009C4F86">
      <w:pPr>
        <w:pStyle w:val="PlainText"/>
        <w:spacing w:line="360" w:lineRule="exact"/>
        <w:rPr>
          <w:rFonts w:hAnsi="宋体"/>
        </w:rPr>
      </w:pPr>
      <w:r>
        <w:rPr>
          <w:rFonts w:ascii="黑体" w:eastAsia="黑体" w:hAnsi="宋体" w:hint="eastAsia"/>
          <w:b/>
        </w:rPr>
        <w:t>二、单选题（</w:t>
      </w:r>
      <w:r>
        <w:rPr>
          <w:rFonts w:ascii="黑体" w:eastAsia="黑体" w:hint="eastAsia"/>
          <w:b/>
          <w:bCs/>
        </w:rPr>
        <w:t>每题</w:t>
      </w:r>
      <w:r>
        <w:rPr>
          <w:rFonts w:ascii="黑体" w:eastAsia="黑体"/>
          <w:b/>
          <w:bCs/>
        </w:rPr>
        <w:t>1</w:t>
      </w:r>
      <w:r>
        <w:rPr>
          <w:rFonts w:ascii="黑体" w:eastAsia="黑体" w:hint="eastAsia"/>
          <w:b/>
          <w:bCs/>
        </w:rPr>
        <w:t>分，共计</w:t>
      </w:r>
      <w:r>
        <w:rPr>
          <w:rFonts w:ascii="黑体" w:eastAsia="黑体"/>
          <w:b/>
          <w:bCs/>
        </w:rPr>
        <w:t>30</w:t>
      </w:r>
      <w:r>
        <w:rPr>
          <w:rFonts w:ascii="黑体" w:eastAsia="黑体" w:hint="eastAsia"/>
          <w:b/>
          <w:bCs/>
        </w:rPr>
        <w:t>分）</w:t>
      </w:r>
    </w:p>
    <w:p w:rsidR="009A0C8B" w:rsidRDefault="009A0C8B" w:rsidP="009C4F86">
      <w:pPr>
        <w:pStyle w:val="PlainText"/>
        <w:rPr>
          <w:rFonts w:hAnsi="宋体"/>
        </w:rPr>
      </w:pPr>
      <w:r>
        <w:rPr>
          <w:rFonts w:hAnsi="宋体"/>
        </w:rPr>
        <w:t>1</w:t>
      </w:r>
      <w:r>
        <w:rPr>
          <w:rFonts w:hAnsi="宋体" w:hint="eastAsia"/>
        </w:rPr>
        <w:t>、具有抗细菌内毒素作用，能减轻细菌内毒素引起的高热、昏迷的药物是（</w:t>
      </w:r>
      <w:r>
        <w:rPr>
          <w:rFonts w:hAnsi="宋体"/>
        </w:rPr>
        <w:t xml:space="preserve">  B </w:t>
      </w:r>
      <w:r>
        <w:rPr>
          <w:rFonts w:hAnsi="宋体" w:hint="eastAsia"/>
        </w:rPr>
        <w:t>）</w:t>
      </w:r>
    </w:p>
    <w:p w:rsidR="009A0C8B" w:rsidRDefault="009A0C8B" w:rsidP="0063167F">
      <w:pPr>
        <w:pStyle w:val="PlainText"/>
        <w:ind w:firstLineChars="245" w:firstLine="31680"/>
        <w:rPr>
          <w:rFonts w:hAnsi="宋体"/>
        </w:rPr>
      </w:pPr>
      <w:r>
        <w:rPr>
          <w:rFonts w:hAnsi="宋体"/>
        </w:rPr>
        <w:t>A.</w:t>
      </w:r>
      <w:r>
        <w:rPr>
          <w:rFonts w:hAnsi="宋体" w:hint="eastAsia"/>
        </w:rPr>
        <w:t>青霉素</w:t>
      </w:r>
      <w:r>
        <w:rPr>
          <w:rFonts w:hAnsi="宋体"/>
        </w:rPr>
        <w:t xml:space="preserve">       B.</w:t>
      </w:r>
      <w:r>
        <w:rPr>
          <w:rFonts w:hAnsi="宋体" w:hint="eastAsia"/>
        </w:rPr>
        <w:t>氢化可的松</w:t>
      </w:r>
      <w:r>
        <w:rPr>
          <w:rFonts w:hAnsi="宋体"/>
        </w:rPr>
        <w:t xml:space="preserve">      C.</w:t>
      </w:r>
      <w:r>
        <w:rPr>
          <w:rFonts w:hAnsi="宋体" w:hint="eastAsia"/>
        </w:rPr>
        <w:t>磺胺类</w:t>
      </w:r>
      <w:r>
        <w:rPr>
          <w:rFonts w:hAnsi="宋体"/>
        </w:rPr>
        <w:t xml:space="preserve">        D.</w:t>
      </w:r>
      <w:r>
        <w:rPr>
          <w:rFonts w:hAnsi="宋体" w:hint="eastAsia"/>
        </w:rPr>
        <w:t>甲氧苄啶</w:t>
      </w:r>
      <w:r>
        <w:rPr>
          <w:rFonts w:hAnsi="宋体"/>
        </w:rPr>
        <w:t xml:space="preserve">       E.</w:t>
      </w:r>
      <w:r>
        <w:rPr>
          <w:rFonts w:hAnsi="宋体" w:hint="eastAsia"/>
        </w:rPr>
        <w:t>甲硝唑</w:t>
      </w:r>
    </w:p>
    <w:p w:rsidR="009A0C8B" w:rsidRDefault="009A0C8B" w:rsidP="009C4F86">
      <w:pPr>
        <w:pStyle w:val="PlainText"/>
        <w:rPr>
          <w:rFonts w:hAnsi="宋体"/>
        </w:rPr>
      </w:pPr>
      <w:r>
        <w:rPr>
          <w:rFonts w:hAnsi="宋体"/>
        </w:rPr>
        <w:t>2</w:t>
      </w:r>
      <w:r>
        <w:rPr>
          <w:rFonts w:hAnsi="宋体" w:hint="eastAsia"/>
        </w:rPr>
        <w:t>、能升高血钾的利尿药是（</w:t>
      </w:r>
      <w:r>
        <w:rPr>
          <w:rFonts w:hAnsi="宋体"/>
        </w:rPr>
        <w:t xml:space="preserve"> B  </w:t>
      </w:r>
      <w:r>
        <w:rPr>
          <w:rFonts w:hAnsi="宋体" w:hint="eastAsia"/>
        </w:rPr>
        <w:t>）</w:t>
      </w:r>
    </w:p>
    <w:p w:rsidR="009A0C8B" w:rsidRDefault="009A0C8B" w:rsidP="0063167F">
      <w:pPr>
        <w:pStyle w:val="PlainText"/>
        <w:ind w:firstLineChars="245" w:firstLine="31680"/>
        <w:rPr>
          <w:rFonts w:hAnsi="宋体"/>
        </w:rPr>
      </w:pPr>
      <w:r>
        <w:rPr>
          <w:rFonts w:hAnsi="宋体"/>
        </w:rPr>
        <w:t>A.</w:t>
      </w:r>
      <w:r>
        <w:rPr>
          <w:rFonts w:hAnsi="宋体" w:hint="eastAsia"/>
        </w:rPr>
        <w:t>氢氯噻嗪</w:t>
      </w:r>
      <w:r>
        <w:rPr>
          <w:rFonts w:hAnsi="宋体"/>
        </w:rPr>
        <w:t xml:space="preserve">       B.</w:t>
      </w:r>
      <w:r>
        <w:rPr>
          <w:rFonts w:hAnsi="宋体" w:hint="eastAsia"/>
        </w:rPr>
        <w:t>螺内酯</w:t>
      </w:r>
      <w:r>
        <w:rPr>
          <w:rFonts w:hAnsi="宋体"/>
        </w:rPr>
        <w:t xml:space="preserve">        C.</w:t>
      </w:r>
      <w:r>
        <w:rPr>
          <w:rFonts w:hAnsi="宋体" w:hint="eastAsia"/>
        </w:rPr>
        <w:t>呋喃苯胺酸</w:t>
      </w:r>
      <w:r>
        <w:rPr>
          <w:rFonts w:hAnsi="宋体"/>
        </w:rPr>
        <w:t xml:space="preserve">    D.</w:t>
      </w:r>
      <w:r>
        <w:rPr>
          <w:rFonts w:hAnsi="宋体" w:hint="eastAsia"/>
        </w:rPr>
        <w:t>依他尼酸</w:t>
      </w:r>
      <w:r>
        <w:rPr>
          <w:rFonts w:hAnsi="宋体"/>
        </w:rPr>
        <w:t xml:space="preserve">      E.</w:t>
      </w:r>
      <w:r>
        <w:rPr>
          <w:rFonts w:hAnsi="宋体" w:hint="eastAsia"/>
        </w:rPr>
        <w:t>氯丙嗪</w:t>
      </w:r>
    </w:p>
    <w:p w:rsidR="009A0C8B" w:rsidRDefault="009A0C8B" w:rsidP="009C4F86">
      <w:pPr>
        <w:pStyle w:val="PlainText"/>
        <w:rPr>
          <w:rFonts w:hAnsi="宋体"/>
        </w:rPr>
      </w:pPr>
      <w:r>
        <w:rPr>
          <w:rFonts w:hAnsi="宋体"/>
        </w:rPr>
        <w:t>3</w:t>
      </w:r>
      <w:r>
        <w:rPr>
          <w:rFonts w:hAnsi="宋体" w:hint="eastAsia"/>
        </w:rPr>
        <w:t>、最早用于治疗全身感染的人工合成的抗菌药是（</w:t>
      </w:r>
      <w:r>
        <w:rPr>
          <w:rFonts w:hAnsi="宋体"/>
        </w:rPr>
        <w:t xml:space="preserve"> C  </w:t>
      </w:r>
      <w:r>
        <w:rPr>
          <w:rFonts w:hAnsi="宋体" w:hint="eastAsia"/>
        </w:rPr>
        <w:t>）</w:t>
      </w:r>
    </w:p>
    <w:p w:rsidR="009A0C8B" w:rsidRDefault="009A0C8B" w:rsidP="0063167F">
      <w:pPr>
        <w:pStyle w:val="PlainText"/>
        <w:ind w:firstLineChars="245" w:firstLine="31680"/>
        <w:rPr>
          <w:rFonts w:hAnsi="宋体"/>
        </w:rPr>
      </w:pPr>
      <w:r>
        <w:rPr>
          <w:rFonts w:hAnsi="宋体"/>
        </w:rPr>
        <w:t>A.</w:t>
      </w:r>
      <w:r>
        <w:rPr>
          <w:rFonts w:hAnsi="宋体" w:hint="eastAsia"/>
        </w:rPr>
        <w:t>青霉素</w:t>
      </w:r>
      <w:r>
        <w:rPr>
          <w:rFonts w:hAnsi="宋体"/>
        </w:rPr>
        <w:t>G       B.</w:t>
      </w:r>
      <w:r>
        <w:rPr>
          <w:rFonts w:hAnsi="宋体" w:hint="eastAsia"/>
        </w:rPr>
        <w:t>诺氟沙星</w:t>
      </w:r>
      <w:r>
        <w:rPr>
          <w:rFonts w:hAnsi="宋体"/>
        </w:rPr>
        <w:t xml:space="preserve">        C.</w:t>
      </w:r>
      <w:r>
        <w:rPr>
          <w:rFonts w:hAnsi="宋体" w:hint="eastAsia"/>
        </w:rPr>
        <w:t>磺胺类</w:t>
      </w:r>
      <w:r>
        <w:rPr>
          <w:rFonts w:hAnsi="宋体"/>
        </w:rPr>
        <w:t xml:space="preserve">      D.</w:t>
      </w:r>
      <w:r>
        <w:rPr>
          <w:rFonts w:hAnsi="宋体" w:hint="eastAsia"/>
        </w:rPr>
        <w:t>甲氧苄啶</w:t>
      </w:r>
      <w:r>
        <w:rPr>
          <w:rFonts w:hAnsi="宋体"/>
        </w:rPr>
        <w:t xml:space="preserve">       E.</w:t>
      </w:r>
      <w:r>
        <w:rPr>
          <w:rFonts w:hAnsi="宋体" w:hint="eastAsia"/>
        </w:rPr>
        <w:t>甲硝唑</w:t>
      </w:r>
    </w:p>
    <w:p w:rsidR="009A0C8B" w:rsidRDefault="009A0C8B" w:rsidP="009C4F86">
      <w:pPr>
        <w:rPr>
          <w:rFonts w:ascii="黑体" w:eastAsia="黑体"/>
          <w:b/>
          <w:bCs/>
        </w:rPr>
      </w:pPr>
      <w:r>
        <w:rPr>
          <w:rFonts w:ascii="黑体" w:eastAsia="黑体" w:hint="eastAsia"/>
          <w:b/>
          <w:bCs/>
        </w:rPr>
        <w:t>三、简答题（每题</w:t>
      </w:r>
      <w:r>
        <w:rPr>
          <w:rFonts w:ascii="黑体" w:eastAsia="黑体"/>
          <w:b/>
          <w:bCs/>
        </w:rPr>
        <w:t>10</w:t>
      </w:r>
      <w:r>
        <w:rPr>
          <w:rFonts w:ascii="黑体" w:eastAsia="黑体" w:hint="eastAsia"/>
          <w:b/>
          <w:bCs/>
        </w:rPr>
        <w:t>分，共计</w:t>
      </w:r>
      <w:r>
        <w:rPr>
          <w:rFonts w:ascii="黑体" w:eastAsia="黑体"/>
          <w:b/>
          <w:bCs/>
        </w:rPr>
        <w:t>30</w:t>
      </w:r>
      <w:r>
        <w:rPr>
          <w:rFonts w:ascii="黑体" w:eastAsia="黑体" w:hint="eastAsia"/>
          <w:b/>
          <w:bCs/>
        </w:rPr>
        <w:t>分）</w:t>
      </w:r>
    </w:p>
    <w:p w:rsidR="009A0C8B" w:rsidRDefault="009A0C8B" w:rsidP="009C4F86">
      <w:pPr>
        <w:numPr>
          <w:ilvl w:val="0"/>
          <w:numId w:val="3"/>
        </w:numPr>
        <w:rPr>
          <w:rFonts w:ascii="宋体"/>
        </w:rPr>
      </w:pPr>
      <w:r>
        <w:rPr>
          <w:rFonts w:hint="eastAsia"/>
        </w:rPr>
        <w:t>什么是</w:t>
      </w:r>
      <w:r>
        <w:rPr>
          <w:rFonts w:ascii="宋体" w:hAnsi="宋体" w:hint="eastAsia"/>
        </w:rPr>
        <w:t>药物的副作用。</w:t>
      </w:r>
    </w:p>
    <w:p w:rsidR="009A0C8B" w:rsidRPr="005704FF" w:rsidRDefault="009A0C8B" w:rsidP="009C4F86">
      <w:pPr>
        <w:rPr>
          <w:rFonts w:ascii="黑体" w:eastAsia="黑体" w:hAnsi="宋体"/>
          <w:bCs/>
        </w:rPr>
      </w:pPr>
      <w:r>
        <w:rPr>
          <w:rFonts w:ascii="宋体" w:hAnsi="宋体" w:hint="eastAsia"/>
        </w:rPr>
        <w:t>药物在</w:t>
      </w:r>
      <w:r>
        <w:rPr>
          <w:rFonts w:hint="eastAsia"/>
        </w:rPr>
        <w:t>治疗量时出现的与治疗无关的不适反应。</w:t>
      </w:r>
    </w:p>
    <w:p w:rsidR="009A0C8B" w:rsidRDefault="009A0C8B" w:rsidP="009C4F86">
      <w:pPr>
        <w:pStyle w:val="BodyTextIndent2"/>
        <w:spacing w:after="0" w:line="240" w:lineRule="auto"/>
        <w:ind w:leftChars="0" w:left="0"/>
      </w:pPr>
      <w:r>
        <w:t>2</w:t>
      </w:r>
      <w:r>
        <w:rPr>
          <w:rFonts w:hint="eastAsia"/>
        </w:rPr>
        <w:t>、细菌对抗菌药物产生耐药的机制</w:t>
      </w:r>
      <w:r>
        <w:rPr>
          <w:rFonts w:ascii="宋体" w:hAnsi="宋体" w:hint="eastAsia"/>
        </w:rPr>
        <w:t>有哪些</w:t>
      </w:r>
      <w:r>
        <w:rPr>
          <w:rFonts w:hint="eastAsia"/>
        </w:rPr>
        <w:t>。</w:t>
      </w:r>
    </w:p>
    <w:p w:rsidR="009A0C8B" w:rsidRDefault="009A0C8B" w:rsidP="009C4F86">
      <w:pPr>
        <w:pStyle w:val="BodyTextIndent2"/>
        <w:spacing w:after="0" w:line="240" w:lineRule="auto"/>
        <w:ind w:leftChars="0" w:left="0"/>
      </w:pPr>
      <w:r>
        <w:rPr>
          <w:rFonts w:hint="eastAsia"/>
        </w:rPr>
        <w:t>细菌对抗菌药物产生耐药的机制有改变胞质膜的通透性，药物不能到达其靶部位；细菌所产生灭活酶使药物失活；菌体内靶结构的改变；质粒介导的耐药性，转座因子介导的耐药性等。</w:t>
      </w:r>
    </w:p>
    <w:p w:rsidR="009A0C8B" w:rsidRDefault="009A0C8B" w:rsidP="009C4F86">
      <w:pPr>
        <w:pStyle w:val="BodyTextIndent2"/>
        <w:numPr>
          <w:ilvl w:val="0"/>
          <w:numId w:val="5"/>
        </w:numPr>
        <w:spacing w:after="0" w:line="240" w:lineRule="auto"/>
        <w:ind w:leftChars="0"/>
      </w:pPr>
      <w:r>
        <w:rPr>
          <w:rFonts w:hint="eastAsia"/>
        </w:rPr>
        <w:t>影响药物效应的机体方面因素有哪些。</w:t>
      </w:r>
    </w:p>
    <w:p w:rsidR="009A0C8B" w:rsidRDefault="009A0C8B" w:rsidP="009C4F86">
      <w:pPr>
        <w:pStyle w:val="BodyTextIndent2"/>
        <w:spacing w:after="0" w:line="240" w:lineRule="auto"/>
        <w:ind w:leftChars="0" w:left="0"/>
        <w:rPr>
          <w:rFonts w:ascii="宋体"/>
          <w:spacing w:val="20"/>
          <w:szCs w:val="21"/>
        </w:rPr>
      </w:pPr>
      <w:r>
        <w:rPr>
          <w:rFonts w:ascii="宋体" w:hAnsi="宋体" w:hint="eastAsia"/>
          <w:spacing w:val="20"/>
          <w:szCs w:val="21"/>
        </w:rPr>
        <w:t>年龄、性别、功能状态、病理状态、精神因素、个体差异、遗传因素、种属差异</w:t>
      </w:r>
    </w:p>
    <w:p w:rsidR="009A0C8B" w:rsidRDefault="009A0C8B" w:rsidP="009C4F86">
      <w:pPr>
        <w:pStyle w:val="BodyTextIndent2"/>
        <w:spacing w:after="0" w:line="240" w:lineRule="auto"/>
        <w:ind w:leftChars="0" w:left="0"/>
        <w:rPr>
          <w:rFonts w:ascii="黑体" w:eastAsia="黑体"/>
          <w:b/>
          <w:bCs/>
        </w:rPr>
      </w:pPr>
      <w:r>
        <w:rPr>
          <w:rFonts w:ascii="黑体" w:eastAsia="黑体" w:hint="eastAsia"/>
          <w:b/>
          <w:bCs/>
        </w:rPr>
        <w:t>四、问答题（每题</w:t>
      </w:r>
      <w:r>
        <w:rPr>
          <w:rFonts w:ascii="黑体" w:eastAsia="黑体"/>
          <w:b/>
          <w:bCs/>
        </w:rPr>
        <w:t>20</w:t>
      </w:r>
      <w:r>
        <w:rPr>
          <w:rFonts w:ascii="黑体" w:eastAsia="黑体" w:hint="eastAsia"/>
          <w:b/>
          <w:bCs/>
        </w:rPr>
        <w:t>分，选做其中</w:t>
      </w:r>
      <w:r>
        <w:rPr>
          <w:rFonts w:ascii="黑体" w:eastAsia="黑体"/>
          <w:b/>
          <w:bCs/>
        </w:rPr>
        <w:t>1</w:t>
      </w:r>
      <w:r>
        <w:rPr>
          <w:rFonts w:ascii="黑体" w:eastAsia="黑体" w:hint="eastAsia"/>
          <w:b/>
          <w:bCs/>
        </w:rPr>
        <w:t>题，共计</w:t>
      </w:r>
      <w:r>
        <w:rPr>
          <w:rFonts w:ascii="黑体" w:eastAsia="黑体"/>
          <w:b/>
          <w:bCs/>
        </w:rPr>
        <w:t>20</w:t>
      </w:r>
      <w:r>
        <w:rPr>
          <w:rFonts w:ascii="黑体" w:eastAsia="黑体" w:hint="eastAsia"/>
          <w:b/>
          <w:bCs/>
        </w:rPr>
        <w:t>分）</w:t>
      </w:r>
    </w:p>
    <w:p w:rsidR="009A0C8B" w:rsidRDefault="009A0C8B" w:rsidP="009C4F86">
      <w:pPr>
        <w:pStyle w:val="BodyTextIndent2"/>
        <w:spacing w:after="0" w:line="240" w:lineRule="auto"/>
        <w:ind w:leftChars="0" w:left="0"/>
      </w:pPr>
      <w:r>
        <w:t>1</w:t>
      </w:r>
      <w:r>
        <w:rPr>
          <w:rFonts w:hint="eastAsia"/>
        </w:rPr>
        <w:t>、</w:t>
      </w:r>
      <w:r>
        <w:t>propranolol</w:t>
      </w:r>
      <w:r>
        <w:rPr>
          <w:rFonts w:hint="eastAsia"/>
        </w:rPr>
        <w:t>的药理作用和临床应用。</w:t>
      </w:r>
    </w:p>
    <w:p w:rsidR="009A0C8B" w:rsidRDefault="009A0C8B" w:rsidP="009C4F86">
      <w:pPr>
        <w:pStyle w:val="BodyTextIndent2"/>
        <w:spacing w:after="0" w:line="240" w:lineRule="auto"/>
        <w:ind w:leftChars="0" w:left="0"/>
        <w:rPr>
          <w:rFonts w:ascii="宋体"/>
          <w:spacing w:val="20"/>
          <w:szCs w:val="21"/>
        </w:rPr>
      </w:pPr>
      <w:r>
        <w:rPr>
          <w:rFonts w:hint="eastAsia"/>
        </w:rPr>
        <w:t>普萘洛尔有较强的</w:t>
      </w:r>
      <w:r>
        <w:rPr>
          <w:rFonts w:ascii="宋体" w:hAnsi="宋体" w:hint="eastAsia"/>
          <w:spacing w:val="20"/>
          <w:szCs w:val="21"/>
        </w:rPr>
        <w:t>β受体阻断作用，用药后可以减慢心率，心收缩力和心输出量减低，冠脉流量下降，心肌耗氧量明显减少，肾素释放减少，支气管阻力有一定程度的增高。临床用于治疗心绞痛、心律失常、高血压、甲状腺功能亢进等</w:t>
      </w:r>
    </w:p>
    <w:p w:rsidR="009A0C8B" w:rsidRDefault="009A0C8B" w:rsidP="009C4F86">
      <w:pPr>
        <w:pStyle w:val="BodyTextIndent2"/>
        <w:spacing w:after="0" w:line="240" w:lineRule="auto"/>
        <w:ind w:leftChars="0" w:left="0"/>
        <w:rPr>
          <w:rFonts w:ascii="宋体"/>
        </w:rPr>
      </w:pPr>
      <w:r>
        <w:t>2</w:t>
      </w:r>
      <w:r>
        <w:rPr>
          <w:rFonts w:hint="eastAsia"/>
        </w:rPr>
        <w:t>、在新药研究与开发中药理学的研究内容有</w:t>
      </w:r>
      <w:r>
        <w:rPr>
          <w:rFonts w:ascii="宋体" w:hAnsi="宋体" w:hint="eastAsia"/>
        </w:rPr>
        <w:t>哪些</w:t>
      </w:r>
    </w:p>
    <w:p w:rsidR="009A0C8B" w:rsidRDefault="009A0C8B" w:rsidP="009C4F86">
      <w:pPr>
        <w:pStyle w:val="BodyTextIndent2"/>
        <w:spacing w:after="0" w:line="240" w:lineRule="auto"/>
        <w:ind w:leftChars="0" w:left="0"/>
      </w:pPr>
      <w:r>
        <w:rPr>
          <w:rFonts w:hint="eastAsia"/>
        </w:rPr>
        <w:t>在</w:t>
      </w:r>
      <w:hyperlink r:id="rId37" w:tgtFrame="_parent" w:history="1">
        <w:r>
          <w:rPr>
            <w:rFonts w:hint="eastAsia"/>
          </w:rPr>
          <w:t>新药的研究开发</w:t>
        </w:r>
      </w:hyperlink>
      <w:r>
        <w:rPr>
          <w:rFonts w:hint="eastAsia"/>
        </w:rPr>
        <w:t>中，药理学占了绝对重要的地位；</w:t>
      </w:r>
    </w:p>
    <w:p w:rsidR="009A0C8B" w:rsidRDefault="009A0C8B" w:rsidP="009C4F86">
      <w:pPr>
        <w:pStyle w:val="BodyTextIndent2"/>
        <w:spacing w:after="0" w:line="240" w:lineRule="auto"/>
        <w:ind w:leftChars="0" w:left="0"/>
      </w:pPr>
      <w:r>
        <w:rPr>
          <w:rFonts w:hint="eastAsia"/>
        </w:rPr>
        <w:t>新药研发包括临床前研究、临床研究和售后调研三部分。</w:t>
      </w:r>
    </w:p>
    <w:p w:rsidR="009A0C8B" w:rsidRDefault="009A0C8B" w:rsidP="009C4F86">
      <w:pPr>
        <w:pStyle w:val="BodyTextIndent2"/>
        <w:spacing w:after="0" w:line="240" w:lineRule="auto"/>
        <w:ind w:leftChars="0" w:left="0"/>
      </w:pPr>
      <w:r>
        <w:rPr>
          <w:rFonts w:hint="eastAsia"/>
        </w:rPr>
        <w:t>临床前研究：包括药效学研究、一般药理学研究、药代动力学研究和新药毒理学研究。</w:t>
      </w:r>
    </w:p>
    <w:p w:rsidR="009A0C8B" w:rsidRDefault="009A0C8B" w:rsidP="009C4F86">
      <w:pPr>
        <w:pStyle w:val="BodyTextIndent2"/>
        <w:spacing w:after="0" w:line="240" w:lineRule="auto"/>
        <w:ind w:leftChars="0" w:left="0"/>
      </w:pPr>
      <w:r>
        <w:rPr>
          <w:rFonts w:hint="eastAsia"/>
        </w:rPr>
        <w:t>临床试验：</w:t>
      </w:r>
    </w:p>
    <w:p w:rsidR="009A0C8B" w:rsidRDefault="009A0C8B" w:rsidP="009C4F86">
      <w:pPr>
        <w:pStyle w:val="BodyTextIndent2"/>
        <w:spacing w:after="0" w:line="240" w:lineRule="auto"/>
        <w:ind w:leftChars="0" w:left="0"/>
      </w:pPr>
      <w:r>
        <w:t>I</w:t>
      </w:r>
      <w:r>
        <w:rPr>
          <w:rFonts w:hint="eastAsia"/>
        </w:rPr>
        <w:t>期：健康志愿者，少数病人，其目的是：确认实全的给药途径，人体对药物的耐受性；</w:t>
      </w:r>
    </w:p>
    <w:p w:rsidR="009A0C8B" w:rsidRDefault="009A0C8B" w:rsidP="009C4F86">
      <w:pPr>
        <w:pStyle w:val="BodyTextIndent2"/>
        <w:spacing w:after="0" w:line="240" w:lineRule="auto"/>
        <w:ind w:leftChars="0" w:left="0"/>
      </w:pPr>
      <w:r>
        <w:t>II</w:t>
      </w:r>
      <w:r>
        <w:rPr>
          <w:rFonts w:hint="eastAsia"/>
        </w:rPr>
        <w:t>期：病人为主要的试验对象，采用双盲法（应用药物、安慰剂），以确认疗效；</w:t>
      </w:r>
    </w:p>
    <w:p w:rsidR="009A0C8B" w:rsidRDefault="009A0C8B" w:rsidP="009C4F86">
      <w:pPr>
        <w:pStyle w:val="BodyTextIndent2"/>
        <w:spacing w:after="0" w:line="240" w:lineRule="auto"/>
        <w:ind w:leftChars="0" w:left="0"/>
      </w:pPr>
      <w:r>
        <w:t>III</w:t>
      </w:r>
      <w:r>
        <w:rPr>
          <w:rFonts w:hint="eastAsia"/>
        </w:rPr>
        <w:t>期：其目的是确认长期使用时的安全性，检测不良反应：扩大的药效学研究；</w:t>
      </w:r>
    </w:p>
    <w:p w:rsidR="009A0C8B" w:rsidRDefault="009A0C8B" w:rsidP="009C4F86">
      <w:pPr>
        <w:pStyle w:val="BodyTextIndent2"/>
        <w:spacing w:after="0" w:line="240" w:lineRule="auto"/>
        <w:ind w:leftChars="0" w:left="0"/>
      </w:pPr>
      <w:r>
        <w:t>IV</w:t>
      </w:r>
      <w:r>
        <w:rPr>
          <w:rFonts w:hint="eastAsia"/>
        </w:rPr>
        <w:t>期：长期追踪（可长达</w:t>
      </w:r>
      <w:r>
        <w:t>10</w:t>
      </w:r>
      <w:r>
        <w:rPr>
          <w:rFonts w:hint="eastAsia"/>
        </w:rPr>
        <w:t>年）药物的作用（药效、不良反应）</w:t>
      </w:r>
    </w:p>
    <w:p w:rsidR="009A0C8B" w:rsidRDefault="009A0C8B" w:rsidP="009C4F86">
      <w:pPr>
        <w:pStyle w:val="BodyTextIndent2"/>
        <w:spacing w:after="0" w:line="240" w:lineRule="auto"/>
        <w:ind w:leftChars="0" w:left="0"/>
      </w:pPr>
      <w:r>
        <w:rPr>
          <w:rFonts w:hint="eastAsia"/>
        </w:rPr>
        <w:t>售后调研</w:t>
      </w:r>
    </w:p>
    <w:p w:rsidR="009A0C8B" w:rsidRPr="00851041" w:rsidRDefault="009A0C8B" w:rsidP="009C4F86">
      <w:pPr>
        <w:adjustRightInd w:val="0"/>
        <w:snapToGrid w:val="0"/>
        <w:outlineLvl w:val="0"/>
        <w:rPr>
          <w:b/>
          <w:bCs/>
          <w:sz w:val="32"/>
          <w:szCs w:val="32"/>
        </w:rPr>
      </w:pPr>
      <w:r>
        <w:rPr>
          <w:rFonts w:hint="eastAsia"/>
        </w:rPr>
        <w:t>是指新药问市后进行的社会性考查与评价，在广泛的推广应用中重点了解长期使用后出现的不良反应和远期疗效（包括无效病例）</w:t>
      </w:r>
    </w:p>
    <w:sectPr w:rsidR="009A0C8B" w:rsidRPr="00851041" w:rsidSect="00AC1DE5">
      <w:headerReference w:type="default" r:id="rId38"/>
      <w:footerReference w:type="even" r:id="rId39"/>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8B" w:rsidRDefault="009A0C8B" w:rsidP="00AC1DE5">
      <w:r>
        <w:separator/>
      </w:r>
    </w:p>
  </w:endnote>
  <w:endnote w:type="continuationSeparator" w:id="0">
    <w:p w:rsidR="009A0C8B" w:rsidRDefault="009A0C8B" w:rsidP="00AC1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8B" w:rsidRDefault="009A0C8B" w:rsidP="00830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C8B" w:rsidRDefault="009A0C8B" w:rsidP="000F66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8B" w:rsidRDefault="009A0C8B" w:rsidP="00830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0C8B" w:rsidRDefault="009A0C8B" w:rsidP="000F66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8B" w:rsidRDefault="009A0C8B" w:rsidP="00AC1DE5">
      <w:r>
        <w:separator/>
      </w:r>
    </w:p>
  </w:footnote>
  <w:footnote w:type="continuationSeparator" w:id="0">
    <w:p w:rsidR="009A0C8B" w:rsidRDefault="009A0C8B" w:rsidP="00AC1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8B" w:rsidRDefault="009A0C8B" w:rsidP="003A61F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C73"/>
    <w:multiLevelType w:val="hybridMultilevel"/>
    <w:tmpl w:val="6B202E90"/>
    <w:lvl w:ilvl="0" w:tplc="6444DABE">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6DD7E87"/>
    <w:multiLevelType w:val="hybridMultilevel"/>
    <w:tmpl w:val="DA822D46"/>
    <w:lvl w:ilvl="0" w:tplc="580E98C8">
      <w:start w:val="2"/>
      <w:numFmt w:val="decimal"/>
      <w:lvlText w:val="%1、"/>
      <w:lvlJc w:val="left"/>
      <w:pPr>
        <w:tabs>
          <w:tab w:val="num" w:pos="360"/>
        </w:tabs>
        <w:ind w:left="360" w:hanging="360"/>
      </w:pPr>
      <w:rPr>
        <w:rFonts w:ascii="Times New Roman" w:hAnsi="Times New Roman" w:cs="Times New Roman" w:hint="default"/>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400E142C"/>
    <w:multiLevelType w:val="hybridMultilevel"/>
    <w:tmpl w:val="EE421BEA"/>
    <w:lvl w:ilvl="0" w:tplc="34B0A0C4">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630D28CF"/>
    <w:multiLevelType w:val="hybridMultilevel"/>
    <w:tmpl w:val="DC7AD132"/>
    <w:lvl w:ilvl="0" w:tplc="9E0009EC">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D786155"/>
    <w:multiLevelType w:val="hybridMultilevel"/>
    <w:tmpl w:val="54CC7B04"/>
    <w:lvl w:ilvl="0" w:tplc="064AA068">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96F"/>
    <w:rsid w:val="0002342C"/>
    <w:rsid w:val="000C195D"/>
    <w:rsid w:val="000E69AB"/>
    <w:rsid w:val="000F661E"/>
    <w:rsid w:val="001562B2"/>
    <w:rsid w:val="00161685"/>
    <w:rsid w:val="001C3437"/>
    <w:rsid w:val="00227C19"/>
    <w:rsid w:val="00237BAD"/>
    <w:rsid w:val="00275324"/>
    <w:rsid w:val="002939A3"/>
    <w:rsid w:val="002A260F"/>
    <w:rsid w:val="002E6BB1"/>
    <w:rsid w:val="00324AE7"/>
    <w:rsid w:val="0035425E"/>
    <w:rsid w:val="00371248"/>
    <w:rsid w:val="0039001B"/>
    <w:rsid w:val="003A61F7"/>
    <w:rsid w:val="003D6618"/>
    <w:rsid w:val="003F471D"/>
    <w:rsid w:val="00447D63"/>
    <w:rsid w:val="004C67AF"/>
    <w:rsid w:val="005565E9"/>
    <w:rsid w:val="00563077"/>
    <w:rsid w:val="005704FF"/>
    <w:rsid w:val="00612489"/>
    <w:rsid w:val="0063167F"/>
    <w:rsid w:val="006350A0"/>
    <w:rsid w:val="00662DBE"/>
    <w:rsid w:val="0067296F"/>
    <w:rsid w:val="006A1ED0"/>
    <w:rsid w:val="006D577B"/>
    <w:rsid w:val="006D6248"/>
    <w:rsid w:val="0074676A"/>
    <w:rsid w:val="007B17C6"/>
    <w:rsid w:val="007B2502"/>
    <w:rsid w:val="007F0050"/>
    <w:rsid w:val="008308AD"/>
    <w:rsid w:val="00837333"/>
    <w:rsid w:val="00846BD6"/>
    <w:rsid w:val="00851041"/>
    <w:rsid w:val="00923E36"/>
    <w:rsid w:val="009A0C8B"/>
    <w:rsid w:val="009C4F86"/>
    <w:rsid w:val="009C6392"/>
    <w:rsid w:val="00A652DA"/>
    <w:rsid w:val="00AC1DE5"/>
    <w:rsid w:val="00B43B19"/>
    <w:rsid w:val="00B645DD"/>
    <w:rsid w:val="00BA6300"/>
    <w:rsid w:val="00BF17DF"/>
    <w:rsid w:val="00C4524B"/>
    <w:rsid w:val="00C50ACF"/>
    <w:rsid w:val="00C516BC"/>
    <w:rsid w:val="00CB06FA"/>
    <w:rsid w:val="00D07EDF"/>
    <w:rsid w:val="00D74CB1"/>
    <w:rsid w:val="00D8641E"/>
    <w:rsid w:val="00E66AF5"/>
    <w:rsid w:val="00E75AD5"/>
    <w:rsid w:val="00E76183"/>
    <w:rsid w:val="00EE1E01"/>
    <w:rsid w:val="00EF3555"/>
    <w:rsid w:val="00F2224F"/>
    <w:rsid w:val="00F47E5D"/>
    <w:rsid w:val="00FE7F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6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29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296F"/>
    <w:rPr>
      <w:rFonts w:ascii="Times New Roman" w:eastAsia="宋体" w:hAnsi="Times New Roman" w:cs="Times New Roman"/>
      <w:sz w:val="18"/>
      <w:szCs w:val="18"/>
    </w:rPr>
  </w:style>
  <w:style w:type="character" w:styleId="PageNumber">
    <w:name w:val="page number"/>
    <w:basedOn w:val="DefaultParagraphFont"/>
    <w:uiPriority w:val="99"/>
    <w:rsid w:val="0067296F"/>
    <w:rPr>
      <w:rFonts w:cs="Times New Roman"/>
    </w:rPr>
  </w:style>
  <w:style w:type="paragraph" w:styleId="Header">
    <w:name w:val="header"/>
    <w:basedOn w:val="Normal"/>
    <w:link w:val="HeaderChar"/>
    <w:uiPriority w:val="99"/>
    <w:rsid w:val="0067296F"/>
    <w:pPr>
      <w:pBdr>
        <w:bottom w:val="single" w:sz="6" w:space="1" w:color="auto"/>
      </w:pBdr>
      <w:tabs>
        <w:tab w:val="center" w:pos="4153"/>
        <w:tab w:val="right" w:pos="8306"/>
      </w:tabs>
      <w:adjustRightInd w:val="0"/>
      <w:snapToGrid w:val="0"/>
      <w:spacing w:line="240" w:lineRule="atLeast"/>
      <w:jc w:val="center"/>
      <w:textAlignment w:val="baseline"/>
    </w:pPr>
    <w:rPr>
      <w:kern w:val="0"/>
      <w:sz w:val="18"/>
      <w:szCs w:val="18"/>
    </w:rPr>
  </w:style>
  <w:style w:type="character" w:customStyle="1" w:styleId="HeaderChar">
    <w:name w:val="Header Char"/>
    <w:basedOn w:val="DefaultParagraphFont"/>
    <w:link w:val="Header"/>
    <w:uiPriority w:val="99"/>
    <w:locked/>
    <w:rsid w:val="0067296F"/>
    <w:rPr>
      <w:rFonts w:ascii="Times New Roman" w:eastAsia="宋体" w:hAnsi="Times New Roman" w:cs="Times New Roman"/>
      <w:kern w:val="0"/>
      <w:sz w:val="18"/>
      <w:szCs w:val="18"/>
    </w:rPr>
  </w:style>
  <w:style w:type="paragraph" w:styleId="TOC1">
    <w:name w:val="toc 1"/>
    <w:basedOn w:val="Normal"/>
    <w:next w:val="Normal"/>
    <w:autoRedefine/>
    <w:uiPriority w:val="99"/>
    <w:semiHidden/>
    <w:rsid w:val="0067296F"/>
  </w:style>
  <w:style w:type="character" w:styleId="Hyperlink">
    <w:name w:val="Hyperlink"/>
    <w:basedOn w:val="DefaultParagraphFont"/>
    <w:uiPriority w:val="99"/>
    <w:rsid w:val="0067296F"/>
    <w:rPr>
      <w:rFonts w:cs="Times New Roman"/>
      <w:color w:val="0000FF"/>
      <w:u w:val="single"/>
    </w:rPr>
  </w:style>
  <w:style w:type="paragraph" w:styleId="BalloonText">
    <w:name w:val="Balloon Text"/>
    <w:basedOn w:val="Normal"/>
    <w:link w:val="BalloonTextChar"/>
    <w:uiPriority w:val="99"/>
    <w:semiHidden/>
    <w:rsid w:val="0067296F"/>
    <w:rPr>
      <w:sz w:val="18"/>
      <w:szCs w:val="18"/>
    </w:rPr>
  </w:style>
  <w:style w:type="character" w:customStyle="1" w:styleId="BalloonTextChar">
    <w:name w:val="Balloon Text Char"/>
    <w:basedOn w:val="DefaultParagraphFont"/>
    <w:link w:val="BalloonText"/>
    <w:uiPriority w:val="99"/>
    <w:semiHidden/>
    <w:locked/>
    <w:rsid w:val="0067296F"/>
    <w:rPr>
      <w:rFonts w:ascii="Times New Roman" w:eastAsia="宋体" w:hAnsi="Times New Roman" w:cs="Times New Roman"/>
      <w:sz w:val="18"/>
      <w:szCs w:val="18"/>
    </w:rPr>
  </w:style>
  <w:style w:type="paragraph" w:styleId="PlainText">
    <w:name w:val="Plain Text"/>
    <w:basedOn w:val="Normal"/>
    <w:link w:val="PlainTextChar"/>
    <w:uiPriority w:val="99"/>
    <w:rsid w:val="0067296F"/>
    <w:rPr>
      <w:rFonts w:ascii="宋体" w:hAnsi="Courier New" w:cs="Courier New"/>
      <w:szCs w:val="21"/>
    </w:rPr>
  </w:style>
  <w:style w:type="character" w:customStyle="1" w:styleId="PlainTextChar">
    <w:name w:val="Plain Text Char"/>
    <w:basedOn w:val="DefaultParagraphFont"/>
    <w:link w:val="PlainText"/>
    <w:uiPriority w:val="99"/>
    <w:locked/>
    <w:rsid w:val="0067296F"/>
    <w:rPr>
      <w:rFonts w:ascii="宋体" w:eastAsia="宋体" w:hAnsi="Courier New" w:cs="Courier New"/>
      <w:sz w:val="21"/>
      <w:szCs w:val="21"/>
    </w:rPr>
  </w:style>
  <w:style w:type="paragraph" w:styleId="HTMLPreformatted">
    <w:name w:val="HTML Preformatted"/>
    <w:basedOn w:val="Normal"/>
    <w:link w:val="HTMLPreformattedChar"/>
    <w:uiPriority w:val="99"/>
    <w:semiHidden/>
    <w:rsid w:val="00B64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B645DD"/>
    <w:rPr>
      <w:rFonts w:ascii="宋体" w:eastAsia="宋体" w:hAnsi="宋体" w:cs="宋体"/>
      <w:kern w:val="0"/>
      <w:sz w:val="24"/>
      <w:szCs w:val="24"/>
    </w:rPr>
  </w:style>
  <w:style w:type="paragraph" w:styleId="BodyTextIndent2">
    <w:name w:val="Body Text Indent 2"/>
    <w:basedOn w:val="Normal"/>
    <w:link w:val="BodyTextIndent2Char"/>
    <w:uiPriority w:val="99"/>
    <w:rsid w:val="00851041"/>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0C195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5529842">
      <w:marLeft w:val="0"/>
      <w:marRight w:val="0"/>
      <w:marTop w:val="0"/>
      <w:marBottom w:val="0"/>
      <w:divBdr>
        <w:top w:val="none" w:sz="0" w:space="0" w:color="auto"/>
        <w:left w:val="none" w:sz="0" w:space="0" w:color="auto"/>
        <w:bottom w:val="none" w:sz="0" w:space="0" w:color="auto"/>
        <w:right w:val="none" w:sz="0" w:space="0" w:color="auto"/>
      </w:divBdr>
      <w:divsChild>
        <w:div w:id="1905529844">
          <w:marLeft w:val="0"/>
          <w:marRight w:val="0"/>
          <w:marTop w:val="0"/>
          <w:marBottom w:val="0"/>
          <w:divBdr>
            <w:top w:val="none" w:sz="0" w:space="0" w:color="auto"/>
            <w:left w:val="none" w:sz="0" w:space="0" w:color="auto"/>
            <w:bottom w:val="none" w:sz="0" w:space="0" w:color="auto"/>
            <w:right w:val="none" w:sz="0" w:space="0" w:color="auto"/>
          </w:divBdr>
          <w:divsChild>
            <w:div w:id="1905529838">
              <w:marLeft w:val="0"/>
              <w:marRight w:val="0"/>
              <w:marTop w:val="0"/>
              <w:marBottom w:val="0"/>
              <w:divBdr>
                <w:top w:val="none" w:sz="0" w:space="0" w:color="auto"/>
                <w:left w:val="single" w:sz="6" w:space="0" w:color="DEDEDE"/>
                <w:bottom w:val="none" w:sz="0" w:space="0" w:color="auto"/>
                <w:right w:val="single" w:sz="6" w:space="0" w:color="DEDEDE"/>
              </w:divBdr>
              <w:divsChild>
                <w:div w:id="1905529840">
                  <w:marLeft w:val="0"/>
                  <w:marRight w:val="0"/>
                  <w:marTop w:val="0"/>
                  <w:marBottom w:val="300"/>
                  <w:divBdr>
                    <w:top w:val="none" w:sz="0" w:space="0" w:color="auto"/>
                    <w:left w:val="none" w:sz="0" w:space="0" w:color="auto"/>
                    <w:bottom w:val="none" w:sz="0" w:space="0" w:color="auto"/>
                    <w:right w:val="none" w:sz="0" w:space="0" w:color="auto"/>
                  </w:divBdr>
                  <w:divsChild>
                    <w:div w:id="1905529843">
                      <w:marLeft w:val="300"/>
                      <w:marRight w:val="225"/>
                      <w:marTop w:val="150"/>
                      <w:marBottom w:val="150"/>
                      <w:divBdr>
                        <w:top w:val="none" w:sz="0" w:space="0" w:color="auto"/>
                        <w:left w:val="none" w:sz="0" w:space="0" w:color="auto"/>
                        <w:bottom w:val="none" w:sz="0" w:space="0" w:color="auto"/>
                        <w:right w:val="none" w:sz="0" w:space="0" w:color="auto"/>
                      </w:divBdr>
                      <w:divsChild>
                        <w:div w:id="1905529841">
                          <w:marLeft w:val="0"/>
                          <w:marRight w:val="0"/>
                          <w:marTop w:val="0"/>
                          <w:marBottom w:val="0"/>
                          <w:divBdr>
                            <w:top w:val="none" w:sz="0" w:space="0" w:color="auto"/>
                            <w:left w:val="none" w:sz="0" w:space="0" w:color="auto"/>
                            <w:bottom w:val="none" w:sz="0" w:space="0" w:color="auto"/>
                            <w:right w:val="none" w:sz="0" w:space="0" w:color="auto"/>
                          </w:divBdr>
                          <w:divsChild>
                            <w:div w:id="1905529837">
                              <w:marLeft w:val="75"/>
                              <w:marRight w:val="75"/>
                              <w:marTop w:val="300"/>
                              <w:marBottom w:val="300"/>
                              <w:divBdr>
                                <w:top w:val="none" w:sz="0" w:space="0" w:color="auto"/>
                                <w:left w:val="none" w:sz="0" w:space="0" w:color="auto"/>
                                <w:bottom w:val="none" w:sz="0" w:space="0" w:color="auto"/>
                                <w:right w:val="none" w:sz="0" w:space="0" w:color="auto"/>
                              </w:divBdr>
                              <w:divsChild>
                                <w:div w:id="19055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www.bytime.com.cn/courseware/002801/Introduction/introduct/related%20knowledge/develop%20of%20new%20drug.ht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1649</Words>
  <Characters>9401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subject/>
  <dc:creator>hzfu</dc:creator>
  <cp:keywords/>
  <dc:description/>
  <cp:lastModifiedBy>USER</cp:lastModifiedBy>
  <cp:revision>2</cp:revision>
  <dcterms:created xsi:type="dcterms:W3CDTF">2014-10-20T02:00:00Z</dcterms:created>
  <dcterms:modified xsi:type="dcterms:W3CDTF">2014-10-20T02:00:00Z</dcterms:modified>
</cp:coreProperties>
</file>